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ED85" w14:textId="648A6F98" w:rsidR="003376F0" w:rsidRPr="00C11FAA" w:rsidRDefault="003376F0" w:rsidP="006211D1">
      <w:pPr>
        <w:pStyle w:val="NormalWeb"/>
        <w:pageBreakBefore/>
        <w:shd w:val="clear" w:color="auto" w:fill="FFFFFF"/>
        <w:spacing w:before="0" w:beforeAutospacing="0" w:after="0" w:afterAutospacing="0"/>
        <w:jc w:val="center"/>
        <w:rPr>
          <w:rFonts w:ascii="Bookman Old Style" w:hAnsi="Bookman Old Style" w:cs="Arial"/>
          <w:b/>
          <w:bCs/>
          <w:color w:val="1A1A1A"/>
          <w:sz w:val="32"/>
          <w:szCs w:val="32"/>
        </w:rPr>
      </w:pPr>
      <w:r w:rsidRPr="00C11FAA">
        <w:rPr>
          <w:rFonts w:ascii="Bookman Old Style" w:hAnsi="Bookman Old Style" w:cs="Arial"/>
          <w:b/>
          <w:bCs/>
          <w:color w:val="1A1A1A"/>
          <w:sz w:val="32"/>
          <w:szCs w:val="32"/>
        </w:rPr>
        <w:t>Organizational Risk Assessment – COVID-19</w:t>
      </w:r>
    </w:p>
    <w:p w14:paraId="2DE81314" w14:textId="3B30BF95" w:rsidR="003376F0" w:rsidRPr="00C11FAA" w:rsidRDefault="003376F0" w:rsidP="003376F0">
      <w:pPr>
        <w:rPr>
          <w:rFonts w:ascii="Bookman Old Style" w:hAnsi="Bookman Old Style"/>
        </w:rPr>
      </w:pPr>
    </w:p>
    <w:p w14:paraId="69BA440F" w14:textId="55B1C837" w:rsidR="003376F0" w:rsidRPr="00C11FAA" w:rsidRDefault="003376F0" w:rsidP="003376F0">
      <w:pPr>
        <w:pStyle w:val="trt0xe"/>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Organizational risk assessments are useful for organizations to identify and plan for dangers or hazards that have the capability to harm the organization and/or it’s subsystems. The COVID-19 pandemic is a good example of a legitimate hazard that has and continues to affect long-term care homes across the world. Recognizing the severity of this pandemic and its effects on the older adult population, an</w:t>
      </w:r>
      <w:r w:rsidR="006211D1">
        <w:rPr>
          <w:rFonts w:ascii="Bookman Old Style" w:hAnsi="Bookman Old Style" w:cs="Arial"/>
          <w:color w:val="202124"/>
        </w:rPr>
        <w:t xml:space="preserve"> </w:t>
      </w:r>
      <w:r w:rsidRPr="00C11FAA">
        <w:rPr>
          <w:rFonts w:ascii="Bookman Old Style" w:hAnsi="Bookman Old Style" w:cs="Arial"/>
          <w:color w:val="202124"/>
        </w:rPr>
        <w:t>organizational risk assessment has been created for Sandfield Place for its facility as a whole. Below, the five-step organization risk assessment has been completed, recognizing hazards relevant to a long-term care facility.</w:t>
      </w:r>
    </w:p>
    <w:p w14:paraId="3D15DDAE" w14:textId="77777777" w:rsidR="003376F0" w:rsidRPr="00C11FAA" w:rsidRDefault="003376F0" w:rsidP="003376F0">
      <w:pPr>
        <w:pStyle w:val="trt0xe"/>
        <w:shd w:val="clear" w:color="auto" w:fill="FFFFFF"/>
        <w:spacing w:before="0" w:beforeAutospacing="0" w:after="60" w:afterAutospacing="0"/>
        <w:rPr>
          <w:rFonts w:ascii="Bookman Old Style" w:hAnsi="Bookman Old Style" w:cs="Arial"/>
          <w:color w:val="202124"/>
        </w:rPr>
      </w:pPr>
    </w:p>
    <w:p w14:paraId="6CC881D2" w14:textId="2B2A7239" w:rsidR="003376F0" w:rsidRPr="00C11FAA" w:rsidRDefault="003376F0" w:rsidP="00DE4CE2">
      <w:pPr>
        <w:pStyle w:val="trt0xe"/>
        <w:shd w:val="clear" w:color="auto" w:fill="FFFFFF"/>
        <w:spacing w:before="0" w:beforeAutospacing="0" w:after="60" w:afterAutospacing="0"/>
        <w:rPr>
          <w:rFonts w:ascii="Bookman Old Style" w:hAnsi="Bookman Old Style" w:cs="Arial"/>
          <w:b/>
          <w:bCs/>
          <w:color w:val="202124"/>
          <w:sz w:val="28"/>
          <w:szCs w:val="28"/>
        </w:rPr>
      </w:pPr>
      <w:r w:rsidRPr="00C11FAA">
        <w:rPr>
          <w:rFonts w:ascii="Bookman Old Style" w:hAnsi="Bookman Old Style" w:cs="Arial"/>
          <w:b/>
          <w:bCs/>
          <w:color w:val="202124"/>
          <w:sz w:val="28"/>
          <w:szCs w:val="28"/>
        </w:rPr>
        <w:t>Step 1: Identify the hazards</w:t>
      </w:r>
    </w:p>
    <w:p w14:paraId="69D759E3" w14:textId="77777777" w:rsidR="00DE4CE2" w:rsidRPr="00C11FAA" w:rsidRDefault="00DE4CE2" w:rsidP="00DE4CE2">
      <w:pPr>
        <w:pStyle w:val="trt0xe"/>
        <w:numPr>
          <w:ilvl w:val="0"/>
          <w:numId w:val="27"/>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COVID-19 (virus) an infectious virus capable of rapid transmission and causing notably severe respiratory symptoms compared to that of the ‘common cold’ or seasonal influenza</w:t>
      </w:r>
    </w:p>
    <w:p w14:paraId="3ACACC7A" w14:textId="4F3E6B2B" w:rsidR="00DE4CE2" w:rsidRPr="00C11FAA" w:rsidRDefault="00DE4CE2" w:rsidP="00DE4CE2">
      <w:pPr>
        <w:pStyle w:val="trt0xe"/>
        <w:numPr>
          <w:ilvl w:val="0"/>
          <w:numId w:val="27"/>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Visitors (family + external essential personnel)</w:t>
      </w:r>
      <w:r w:rsidR="006211D1">
        <w:rPr>
          <w:rFonts w:ascii="Bookman Old Style" w:hAnsi="Bookman Old Style" w:cs="Arial"/>
          <w:color w:val="202124"/>
        </w:rPr>
        <w:t xml:space="preserve"> acting as carriers of the virus</w:t>
      </w:r>
    </w:p>
    <w:p w14:paraId="11134428" w14:textId="77777777" w:rsidR="00DE4CE2" w:rsidRPr="00C11FAA" w:rsidRDefault="00DE4CE2" w:rsidP="00DE4CE2">
      <w:pPr>
        <w:pStyle w:val="trt0xe"/>
        <w:numPr>
          <w:ilvl w:val="0"/>
          <w:numId w:val="27"/>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Unvaccinated residents, staff and visitors</w:t>
      </w:r>
    </w:p>
    <w:p w14:paraId="1DFE4B4C" w14:textId="77777777" w:rsidR="00DE4CE2" w:rsidRPr="00C11FAA" w:rsidRDefault="003376F0" w:rsidP="00DE4CE2">
      <w:pPr>
        <w:pStyle w:val="trt0xe"/>
        <w:numPr>
          <w:ilvl w:val="0"/>
          <w:numId w:val="27"/>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Interruptions in supplies delivered to the home</w:t>
      </w:r>
    </w:p>
    <w:p w14:paraId="0FE4B1C7" w14:textId="1A0ABB3E" w:rsidR="00DE4CE2" w:rsidRPr="00C11FAA" w:rsidRDefault="0094666F" w:rsidP="00DE4CE2">
      <w:pPr>
        <w:pStyle w:val="trt0xe"/>
        <w:numPr>
          <w:ilvl w:val="0"/>
          <w:numId w:val="27"/>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 xml:space="preserve">Breakdowns in IPAC procedures (hand hygiene, disinfection, poor mask etiquette </w:t>
      </w:r>
      <w:r w:rsidR="0074180D" w:rsidRPr="00C11FAA">
        <w:rPr>
          <w:rFonts w:ascii="Bookman Old Style" w:hAnsi="Bookman Old Style" w:cs="Arial"/>
          <w:color w:val="202124"/>
        </w:rPr>
        <w:t>etc.</w:t>
      </w:r>
      <w:r w:rsidRPr="00C11FAA">
        <w:rPr>
          <w:rFonts w:ascii="Bookman Old Style" w:hAnsi="Bookman Old Style" w:cs="Arial"/>
          <w:color w:val="202124"/>
        </w:rPr>
        <w:t>)</w:t>
      </w:r>
    </w:p>
    <w:p w14:paraId="684101F3" w14:textId="33812732" w:rsidR="00DE4CE2" w:rsidRDefault="00760F2E" w:rsidP="00DE4CE2">
      <w:pPr>
        <w:pStyle w:val="trt0xe"/>
        <w:numPr>
          <w:ilvl w:val="0"/>
          <w:numId w:val="27"/>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S</w:t>
      </w:r>
      <w:r w:rsidR="006211D1">
        <w:rPr>
          <w:rFonts w:ascii="Bookman Old Style" w:hAnsi="Bookman Old Style" w:cs="Arial"/>
          <w:color w:val="202124"/>
        </w:rPr>
        <w:t>pecificity and sensitivity</w:t>
      </w:r>
      <w:r w:rsidR="0094666F" w:rsidRPr="00C11FAA">
        <w:rPr>
          <w:rFonts w:ascii="Bookman Old Style" w:hAnsi="Bookman Old Style" w:cs="Arial"/>
          <w:color w:val="202124"/>
        </w:rPr>
        <w:t xml:space="preserve"> (</w:t>
      </w:r>
      <w:r w:rsidR="00DE4CE2" w:rsidRPr="00C11FAA">
        <w:rPr>
          <w:rFonts w:ascii="Bookman Old Style" w:hAnsi="Bookman Old Style" w:cs="Arial"/>
          <w:color w:val="202124"/>
        </w:rPr>
        <w:t>not 100</w:t>
      </w:r>
      <w:r w:rsidR="0094666F" w:rsidRPr="00C11FAA">
        <w:rPr>
          <w:rFonts w:ascii="Bookman Old Style" w:hAnsi="Bookman Old Style" w:cs="Arial"/>
          <w:color w:val="202124"/>
        </w:rPr>
        <w:t>%) of rapid test kits used to screen individuals with symptoms (if no contact with COVID positive case).</w:t>
      </w:r>
      <w:r w:rsidR="00DE4CE2" w:rsidRPr="00C11FAA">
        <w:rPr>
          <w:rFonts w:ascii="Bookman Old Style" w:hAnsi="Bookman Old Style" w:cs="Arial"/>
          <w:color w:val="202124"/>
        </w:rPr>
        <w:t xml:space="preserve"> Allows for the possibility of a false positive or false negative</w:t>
      </w:r>
    </w:p>
    <w:p w14:paraId="641E3D7C" w14:textId="38E85058" w:rsidR="00C11FAA" w:rsidRPr="00C11FAA" w:rsidRDefault="00C11FAA" w:rsidP="00DE4CE2">
      <w:pPr>
        <w:pStyle w:val="trt0xe"/>
        <w:numPr>
          <w:ilvl w:val="0"/>
          <w:numId w:val="27"/>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Staffing shortages due to illness, vaccine mandates or other reasons</w:t>
      </w:r>
    </w:p>
    <w:p w14:paraId="194D07B5" w14:textId="520EE4FC" w:rsidR="006211D1" w:rsidRDefault="00760F2E" w:rsidP="00760F2E">
      <w:pPr>
        <w:pStyle w:val="trt0xe"/>
        <w:shd w:val="clear" w:color="auto" w:fill="FFFFFF"/>
        <w:spacing w:before="0" w:beforeAutospacing="0" w:after="60" w:afterAutospacing="0"/>
        <w:jc w:val="center"/>
        <w:rPr>
          <w:rFonts w:ascii="Bookman Old Style" w:hAnsi="Bookman Old Style" w:cs="Arial"/>
          <w:b/>
          <w:bCs/>
          <w:color w:val="202124"/>
          <w:sz w:val="28"/>
          <w:szCs w:val="28"/>
        </w:rPr>
      </w:pPr>
      <w:r w:rsidRPr="00760F2E">
        <w:rPr>
          <w:rFonts w:ascii="Bookman Old Style" w:hAnsi="Bookman Old Style" w:cs="Arial"/>
          <w:b/>
          <w:bCs/>
          <w:noProof/>
          <w:color w:val="202124"/>
          <w:sz w:val="28"/>
          <w:szCs w:val="28"/>
        </w:rPr>
        <w:lastRenderedPageBreak/>
        <w:drawing>
          <wp:inline distT="0" distB="0" distL="0" distR="0" wp14:anchorId="2073694C" wp14:editId="6C2EEE11">
            <wp:extent cx="6308090" cy="507360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8829" cy="5074203"/>
                    </a:xfrm>
                    <a:prstGeom prst="rect">
                      <a:avLst/>
                    </a:prstGeom>
                  </pic:spPr>
                </pic:pic>
              </a:graphicData>
            </a:graphic>
          </wp:inline>
        </w:drawing>
      </w:r>
    </w:p>
    <w:p w14:paraId="63294036" w14:textId="246A33AC" w:rsidR="003376F0" w:rsidRPr="00C11FAA" w:rsidRDefault="003376F0" w:rsidP="00DE4CE2">
      <w:pPr>
        <w:pStyle w:val="trt0xe"/>
        <w:shd w:val="clear" w:color="auto" w:fill="FFFFFF"/>
        <w:spacing w:before="0" w:beforeAutospacing="0" w:after="60" w:afterAutospacing="0"/>
        <w:rPr>
          <w:rFonts w:ascii="Bookman Old Style" w:hAnsi="Bookman Old Style" w:cs="Arial"/>
          <w:b/>
          <w:bCs/>
          <w:color w:val="202124"/>
          <w:sz w:val="28"/>
          <w:szCs w:val="28"/>
        </w:rPr>
      </w:pPr>
      <w:r w:rsidRPr="00C11FAA">
        <w:rPr>
          <w:rFonts w:ascii="Bookman Old Style" w:hAnsi="Bookman Old Style" w:cs="Arial"/>
          <w:b/>
          <w:bCs/>
          <w:color w:val="202124"/>
          <w:sz w:val="28"/>
          <w:szCs w:val="28"/>
        </w:rPr>
        <w:t>Step 2: Decide who might be harmed and how</w:t>
      </w:r>
    </w:p>
    <w:p w14:paraId="0E1886ED" w14:textId="5135EFDD" w:rsidR="00670117" w:rsidRPr="00C11FAA" w:rsidRDefault="00DE4CE2" w:rsidP="00670117">
      <w:pPr>
        <w:pStyle w:val="trt0xe"/>
        <w:numPr>
          <w:ilvl w:val="0"/>
          <w:numId w:val="28"/>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Residents (especially those who are elderly, have co-morbidities, have chronic respiratory issues or a combination o</w:t>
      </w:r>
      <w:r w:rsidR="006211D1">
        <w:rPr>
          <w:rFonts w:ascii="Bookman Old Style" w:hAnsi="Bookman Old Style" w:cs="Arial"/>
          <w:color w:val="202124"/>
        </w:rPr>
        <w:t>f any factors. These individuals</w:t>
      </w:r>
      <w:r w:rsidR="00670117" w:rsidRPr="00C11FAA">
        <w:rPr>
          <w:rFonts w:ascii="Bookman Old Style" w:hAnsi="Bookman Old Style" w:cs="Arial"/>
          <w:color w:val="202124"/>
        </w:rPr>
        <w:t xml:space="preserve"> risk severe infection</w:t>
      </w:r>
      <w:r w:rsidRPr="00C11FAA">
        <w:rPr>
          <w:rFonts w:ascii="Bookman Old Style" w:hAnsi="Bookman Old Style" w:cs="Arial"/>
          <w:color w:val="202124"/>
        </w:rPr>
        <w:t>)</w:t>
      </w:r>
    </w:p>
    <w:p w14:paraId="2D73F8C7" w14:textId="146830F1" w:rsidR="00DE4CE2" w:rsidRPr="00C11FAA" w:rsidRDefault="00DE4CE2" w:rsidP="00670117">
      <w:pPr>
        <w:pStyle w:val="trt0xe"/>
        <w:numPr>
          <w:ilvl w:val="1"/>
          <w:numId w:val="28"/>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Unvaccinated residents</w:t>
      </w:r>
      <w:r w:rsidR="001255B8">
        <w:rPr>
          <w:rFonts w:ascii="Bookman Old Style" w:hAnsi="Bookman Old Style" w:cs="Arial"/>
          <w:color w:val="202124"/>
        </w:rPr>
        <w:t xml:space="preserve">: </w:t>
      </w:r>
      <w:r w:rsidR="006211D1">
        <w:rPr>
          <w:rFonts w:ascii="Bookman Old Style" w:hAnsi="Bookman Old Style" w:cs="Arial"/>
          <w:color w:val="202124"/>
        </w:rPr>
        <w:t xml:space="preserve">More severe infections </w:t>
      </w:r>
      <w:r w:rsidR="001255B8">
        <w:rPr>
          <w:rFonts w:ascii="Bookman Old Style" w:hAnsi="Bookman Old Style" w:cs="Arial"/>
          <w:color w:val="202124"/>
        </w:rPr>
        <w:t xml:space="preserve">have been </w:t>
      </w:r>
      <w:r w:rsidR="006211D1">
        <w:rPr>
          <w:rFonts w:ascii="Bookman Old Style" w:hAnsi="Bookman Old Style" w:cs="Arial"/>
          <w:color w:val="202124"/>
        </w:rPr>
        <w:t>prominent in the unvaccinated population</w:t>
      </w:r>
      <w:r w:rsidR="001255B8">
        <w:rPr>
          <w:rFonts w:ascii="Bookman Old Style" w:hAnsi="Bookman Old Style" w:cs="Arial"/>
          <w:color w:val="202124"/>
        </w:rPr>
        <w:t>. Unvaccinated individuals are found to have worse health outcomes, increased hospitalization and mortality rates following infection.</w:t>
      </w:r>
      <w:r w:rsidR="00670117" w:rsidRPr="00C11FAA">
        <w:rPr>
          <w:rFonts w:ascii="Bookman Old Style" w:hAnsi="Bookman Old Style" w:cs="Arial"/>
          <w:color w:val="202124"/>
        </w:rPr>
        <w:t>)</w:t>
      </w:r>
    </w:p>
    <w:p w14:paraId="1A64977A" w14:textId="0C18A9F3" w:rsidR="00670117" w:rsidRPr="00C11FAA" w:rsidRDefault="00670117" w:rsidP="00670117">
      <w:pPr>
        <w:pStyle w:val="trt0xe"/>
        <w:numPr>
          <w:ilvl w:val="0"/>
          <w:numId w:val="28"/>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Staff members (particularly those who are unvaccinated)</w:t>
      </w:r>
    </w:p>
    <w:p w14:paraId="293C95A3" w14:textId="046AF7EF" w:rsidR="00670117" w:rsidRPr="00C11FAA" w:rsidRDefault="00670117" w:rsidP="00670117">
      <w:pPr>
        <w:pStyle w:val="trt0xe"/>
        <w:numPr>
          <w:ilvl w:val="0"/>
          <w:numId w:val="28"/>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lastRenderedPageBreak/>
        <w:t>Visitors (family + external essential personnel)</w:t>
      </w:r>
    </w:p>
    <w:p w14:paraId="16B63B1B" w14:textId="5C74DC89" w:rsidR="00670117" w:rsidRPr="00C11FAA" w:rsidRDefault="00670117" w:rsidP="00670117">
      <w:pPr>
        <w:pStyle w:val="trt0xe"/>
        <w:shd w:val="clear" w:color="auto" w:fill="FFFFFF"/>
        <w:spacing w:before="0" w:beforeAutospacing="0" w:after="60" w:afterAutospacing="0"/>
        <w:rPr>
          <w:rFonts w:ascii="Bookman Old Style" w:hAnsi="Bookman Old Style" w:cs="Arial"/>
          <w:i/>
          <w:iCs/>
          <w:color w:val="202124"/>
        </w:rPr>
      </w:pPr>
      <w:r w:rsidRPr="00C11FAA">
        <w:rPr>
          <w:rFonts w:ascii="Bookman Old Style" w:hAnsi="Bookman Old Style" w:cs="Arial"/>
          <w:i/>
          <w:iCs/>
          <w:color w:val="202124"/>
        </w:rPr>
        <w:t>*</w:t>
      </w:r>
      <w:proofErr w:type="gramStart"/>
      <w:r w:rsidRPr="00C11FAA">
        <w:rPr>
          <w:rFonts w:ascii="Bookman Old Style" w:hAnsi="Bookman Old Style" w:cs="Arial"/>
          <w:i/>
          <w:iCs/>
          <w:color w:val="202124"/>
        </w:rPr>
        <w:t>all</w:t>
      </w:r>
      <w:proofErr w:type="gramEnd"/>
      <w:r w:rsidRPr="00C11FAA">
        <w:rPr>
          <w:rFonts w:ascii="Bookman Old Style" w:hAnsi="Bookman Old Style" w:cs="Arial"/>
          <w:i/>
          <w:iCs/>
          <w:color w:val="202124"/>
        </w:rPr>
        <w:t xml:space="preserve"> aforementioned individuals risk exposure to COVID-19 infection, which can range from mild respiratory symptoms up to and including death from severe infection</w:t>
      </w:r>
    </w:p>
    <w:p w14:paraId="3747CD10" w14:textId="77777777"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0E80BED4" w14:textId="011F9F5C"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r>
        <w:rPr>
          <w:noProof/>
        </w:rPr>
        <w:drawing>
          <wp:anchor distT="0" distB="0" distL="114300" distR="114300" simplePos="0" relativeHeight="251658240" behindDoc="0" locked="0" layoutInCell="1" allowOverlap="1" wp14:anchorId="30884419" wp14:editId="068B613E">
            <wp:simplePos x="0" y="0"/>
            <wp:positionH relativeFrom="margin">
              <wp:align>center</wp:align>
            </wp:positionH>
            <wp:positionV relativeFrom="paragraph">
              <wp:posOffset>-221615</wp:posOffset>
            </wp:positionV>
            <wp:extent cx="4587240" cy="2743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724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F3827" w14:textId="77777777"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58904616" w14:textId="77777777"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7CC9BC2D" w14:textId="77777777"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0DEEF22F" w14:textId="77777777"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453E2C9D" w14:textId="77777777"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743FC292" w14:textId="77777777"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6374B16B" w14:textId="77777777"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0F85F0DB" w14:textId="77777777"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5DE5B4FE" w14:textId="77777777" w:rsidR="005A4A4F" w:rsidRDefault="005A4A4F"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40913940" w14:textId="2075AFCB" w:rsidR="003376F0" w:rsidRPr="00C11FAA" w:rsidRDefault="003376F0" w:rsidP="00DE4CE2">
      <w:pPr>
        <w:pStyle w:val="trt0xe"/>
        <w:shd w:val="clear" w:color="auto" w:fill="FFFFFF"/>
        <w:spacing w:before="0" w:beforeAutospacing="0" w:after="60" w:afterAutospacing="0"/>
        <w:rPr>
          <w:rFonts w:ascii="Bookman Old Style" w:hAnsi="Bookman Old Style" w:cs="Arial"/>
          <w:b/>
          <w:bCs/>
          <w:color w:val="202124"/>
          <w:sz w:val="28"/>
          <w:szCs w:val="28"/>
        </w:rPr>
      </w:pPr>
      <w:r w:rsidRPr="00C11FAA">
        <w:rPr>
          <w:rFonts w:ascii="Bookman Old Style" w:hAnsi="Bookman Old Style" w:cs="Arial"/>
          <w:b/>
          <w:bCs/>
          <w:color w:val="202124"/>
          <w:sz w:val="28"/>
          <w:szCs w:val="28"/>
        </w:rPr>
        <w:t>Step 3: Evaluate the risks and decide on precautions.</w:t>
      </w:r>
    </w:p>
    <w:p w14:paraId="1A880460" w14:textId="03C58E50" w:rsidR="00867AFB" w:rsidRDefault="00867AFB" w:rsidP="00867AFB">
      <w:pPr>
        <w:pStyle w:val="trt0xe"/>
        <w:numPr>
          <w:ilvl w:val="0"/>
          <w:numId w:val="29"/>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 xml:space="preserve">Early identification of possible symptoms and isolation + </w:t>
      </w:r>
      <w:r w:rsidR="00EC7191" w:rsidRPr="00C11FAA">
        <w:rPr>
          <w:rFonts w:ascii="Bookman Old Style" w:hAnsi="Bookman Old Style" w:cs="Arial"/>
          <w:color w:val="202124"/>
        </w:rPr>
        <w:t>testing</w:t>
      </w:r>
      <w:r w:rsidRPr="00C11FAA">
        <w:rPr>
          <w:rFonts w:ascii="Bookman Old Style" w:hAnsi="Bookman Old Style" w:cs="Arial"/>
          <w:color w:val="202124"/>
        </w:rPr>
        <w:t xml:space="preserve"> when necessary</w:t>
      </w:r>
      <w:r w:rsidR="00EC7191">
        <w:rPr>
          <w:rFonts w:ascii="Bookman Old Style" w:hAnsi="Bookman Old Style" w:cs="Arial"/>
          <w:color w:val="202124"/>
        </w:rPr>
        <w:t xml:space="preserve"> (</w:t>
      </w:r>
      <w:r w:rsidRPr="00C11FAA">
        <w:rPr>
          <w:rFonts w:ascii="Bookman Old Style" w:hAnsi="Bookman Old Style" w:cs="Arial"/>
          <w:color w:val="202124"/>
        </w:rPr>
        <w:t>as soon as possible</w:t>
      </w:r>
      <w:r w:rsidR="00EC7191">
        <w:rPr>
          <w:rFonts w:ascii="Bookman Old Style" w:hAnsi="Bookman Old Style" w:cs="Arial"/>
          <w:color w:val="202124"/>
        </w:rPr>
        <w:t>).</w:t>
      </w:r>
    </w:p>
    <w:p w14:paraId="3F0D0355" w14:textId="4CF15539" w:rsidR="005A4A4F" w:rsidRPr="00C11FAA" w:rsidRDefault="005A4A4F" w:rsidP="005A4A4F">
      <w:pPr>
        <w:pStyle w:val="trt0xe"/>
        <w:numPr>
          <w:ilvl w:val="1"/>
          <w:numId w:val="29"/>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Tests include other respiratory agents as well such as influenza</w:t>
      </w:r>
      <w:r w:rsidR="00EC7191">
        <w:rPr>
          <w:rFonts w:ascii="Bookman Old Style" w:hAnsi="Bookman Old Style" w:cs="Arial"/>
          <w:color w:val="202124"/>
        </w:rPr>
        <w:t>.</w:t>
      </w:r>
    </w:p>
    <w:p w14:paraId="223DD580" w14:textId="0A838431" w:rsidR="00867AFB" w:rsidRPr="00C11FAA" w:rsidRDefault="00867AFB" w:rsidP="00867AFB">
      <w:pPr>
        <w:pStyle w:val="trt0xe"/>
        <w:numPr>
          <w:ilvl w:val="0"/>
          <w:numId w:val="29"/>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Increase in IPAC measures including provision of PPE, increased auditing and increased cleaning of high contact surfaces</w:t>
      </w:r>
      <w:r w:rsidR="00EC7191">
        <w:rPr>
          <w:rFonts w:ascii="Bookman Old Style" w:hAnsi="Bookman Old Style" w:cs="Arial"/>
          <w:color w:val="202124"/>
        </w:rPr>
        <w:t>.</w:t>
      </w:r>
    </w:p>
    <w:p w14:paraId="43DA3754" w14:textId="70EC4FCF" w:rsidR="00867AFB" w:rsidRPr="00C11FAA" w:rsidRDefault="00867AFB" w:rsidP="00867AFB">
      <w:pPr>
        <w:pStyle w:val="trt0xe"/>
        <w:numPr>
          <w:ilvl w:val="0"/>
          <w:numId w:val="29"/>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Collaboration with external organizations such as local health unit (Eastern Ontario Health Unit</w:t>
      </w:r>
      <w:r w:rsidR="00EC7191">
        <w:rPr>
          <w:rFonts w:ascii="Bookman Old Style" w:hAnsi="Bookman Old Style" w:cs="Arial"/>
          <w:color w:val="202124"/>
        </w:rPr>
        <w:t xml:space="preserve"> (</w:t>
      </w:r>
      <w:r w:rsidRPr="00C11FAA">
        <w:rPr>
          <w:rFonts w:ascii="Bookman Old Style" w:hAnsi="Bookman Old Style" w:cs="Arial"/>
          <w:color w:val="202124"/>
        </w:rPr>
        <w:t>EOHU</w:t>
      </w:r>
      <w:r w:rsidR="00EC7191">
        <w:rPr>
          <w:rFonts w:ascii="Bookman Old Style" w:hAnsi="Bookman Old Style" w:cs="Arial"/>
          <w:color w:val="202124"/>
        </w:rPr>
        <w:t>) -</w:t>
      </w:r>
      <w:r w:rsidRPr="00C11FAA">
        <w:rPr>
          <w:rFonts w:ascii="Bookman Old Style" w:hAnsi="Bookman Old Style" w:cs="Arial"/>
          <w:color w:val="202124"/>
        </w:rPr>
        <w:t xml:space="preserve"> for guidance and support)</w:t>
      </w:r>
    </w:p>
    <w:p w14:paraId="55886088" w14:textId="34BEA79E" w:rsidR="00867AFB" w:rsidRPr="00C11FAA" w:rsidRDefault="00867AFB" w:rsidP="00867AFB">
      <w:pPr>
        <w:pStyle w:val="trt0xe"/>
        <w:numPr>
          <w:ilvl w:val="0"/>
          <w:numId w:val="29"/>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Reduction of services to essential services only – unless otherwise permitted under ministry directives as part of ‘reopening Ontario’</w:t>
      </w:r>
      <w:r w:rsidR="00EC7191">
        <w:rPr>
          <w:rFonts w:ascii="Bookman Old Style" w:hAnsi="Bookman Old Style" w:cs="Arial"/>
          <w:color w:val="202124"/>
        </w:rPr>
        <w:t>.</w:t>
      </w:r>
    </w:p>
    <w:p w14:paraId="037D6D80" w14:textId="11313623" w:rsidR="00670117" w:rsidRPr="00C11FAA" w:rsidRDefault="00670117" w:rsidP="00670117">
      <w:pPr>
        <w:pStyle w:val="trt0xe"/>
        <w:numPr>
          <w:ilvl w:val="0"/>
          <w:numId w:val="29"/>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Scheduling of visits for residents within the home when possible</w:t>
      </w:r>
      <w:r w:rsidR="00EC7191">
        <w:rPr>
          <w:rFonts w:ascii="Bookman Old Style" w:hAnsi="Bookman Old Style" w:cs="Arial"/>
          <w:color w:val="202124"/>
        </w:rPr>
        <w:t>.</w:t>
      </w:r>
    </w:p>
    <w:p w14:paraId="3FF00FEF" w14:textId="27F6991C" w:rsidR="00670117" w:rsidRPr="00C11FAA" w:rsidRDefault="00670117" w:rsidP="00670117">
      <w:pPr>
        <w:pStyle w:val="trt0xe"/>
        <w:numPr>
          <w:ilvl w:val="0"/>
          <w:numId w:val="29"/>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Vaccination education and clinics</w:t>
      </w:r>
      <w:r w:rsidR="00867AFB" w:rsidRPr="00C11FAA">
        <w:rPr>
          <w:rFonts w:ascii="Bookman Old Style" w:hAnsi="Bookman Old Style" w:cs="Arial"/>
          <w:color w:val="202124"/>
        </w:rPr>
        <w:t xml:space="preserve"> for residents, staff and visitors</w:t>
      </w:r>
      <w:r w:rsidRPr="00C11FAA">
        <w:rPr>
          <w:rFonts w:ascii="Bookman Old Style" w:hAnsi="Bookman Old Style" w:cs="Arial"/>
          <w:color w:val="202124"/>
        </w:rPr>
        <w:t xml:space="preserve"> (ongoing)</w:t>
      </w:r>
      <w:r w:rsidR="00EC7191">
        <w:rPr>
          <w:rFonts w:ascii="Bookman Old Style" w:hAnsi="Bookman Old Style" w:cs="Arial"/>
          <w:color w:val="202124"/>
        </w:rPr>
        <w:t>.</w:t>
      </w:r>
    </w:p>
    <w:p w14:paraId="173B81FB" w14:textId="075AF341" w:rsidR="00867AFB" w:rsidRDefault="00867AFB" w:rsidP="00670117">
      <w:pPr>
        <w:pStyle w:val="trt0xe"/>
        <w:numPr>
          <w:ilvl w:val="0"/>
          <w:numId w:val="29"/>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‘Decision tree’ for staff call-ins to decide if they can still work based on exposure to COVID-19 and symptomology</w:t>
      </w:r>
    </w:p>
    <w:p w14:paraId="4732B731" w14:textId="7C72573C" w:rsidR="001551C2" w:rsidRDefault="001551C2" w:rsidP="00670117">
      <w:pPr>
        <w:pStyle w:val="trt0xe"/>
        <w:numPr>
          <w:ilvl w:val="0"/>
          <w:numId w:val="29"/>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Staff education</w:t>
      </w:r>
      <w:r w:rsidR="005A4A4F">
        <w:rPr>
          <w:rFonts w:ascii="Bookman Old Style" w:hAnsi="Bookman Old Style" w:cs="Arial"/>
          <w:color w:val="202124"/>
        </w:rPr>
        <w:t>:</w:t>
      </w:r>
    </w:p>
    <w:p w14:paraId="4F845F7E" w14:textId="52C1330F" w:rsidR="001551C2" w:rsidRDefault="001551C2" w:rsidP="001551C2">
      <w:pPr>
        <w:pStyle w:val="trt0xe"/>
        <w:numPr>
          <w:ilvl w:val="1"/>
          <w:numId w:val="29"/>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IPAC measures</w:t>
      </w:r>
    </w:p>
    <w:p w14:paraId="58D0A695" w14:textId="65880208" w:rsidR="001551C2" w:rsidRDefault="001551C2" w:rsidP="001551C2">
      <w:pPr>
        <w:pStyle w:val="trt0xe"/>
        <w:numPr>
          <w:ilvl w:val="1"/>
          <w:numId w:val="29"/>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Vaccine education and support</w:t>
      </w:r>
    </w:p>
    <w:p w14:paraId="2DC2E11F" w14:textId="3A5C8A15" w:rsidR="006211D1" w:rsidRPr="00C11FAA" w:rsidRDefault="006211D1" w:rsidP="006211D1">
      <w:pPr>
        <w:pStyle w:val="trt0xe"/>
        <w:numPr>
          <w:ilvl w:val="0"/>
          <w:numId w:val="29"/>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lastRenderedPageBreak/>
        <w:t>Having a ‘pandemic stock’ of certain supplies that are essential in case of disruption in deliveries</w:t>
      </w:r>
      <w:r w:rsidR="00024776">
        <w:rPr>
          <w:rFonts w:ascii="Bookman Old Style" w:hAnsi="Bookman Old Style" w:cs="Arial"/>
          <w:color w:val="202124"/>
        </w:rPr>
        <w:t xml:space="preserve"> due to internal or external outbreaks</w:t>
      </w:r>
      <w:r>
        <w:rPr>
          <w:rFonts w:ascii="Bookman Old Style" w:hAnsi="Bookman Old Style" w:cs="Arial"/>
          <w:color w:val="202124"/>
        </w:rPr>
        <w:t xml:space="preserve"> (PPE, </w:t>
      </w:r>
      <w:r w:rsidR="00024776">
        <w:rPr>
          <w:rFonts w:ascii="Bookman Old Style" w:hAnsi="Bookman Old Style" w:cs="Arial"/>
          <w:color w:val="202124"/>
        </w:rPr>
        <w:t>incontinence products, medical supplies, disposable cutlery and plates)</w:t>
      </w:r>
      <w:r w:rsidR="00EC7191">
        <w:rPr>
          <w:rFonts w:ascii="Bookman Old Style" w:hAnsi="Bookman Old Style" w:cs="Arial"/>
          <w:color w:val="202124"/>
        </w:rPr>
        <w:t>.</w:t>
      </w:r>
    </w:p>
    <w:p w14:paraId="7FEC2D65" w14:textId="77777777" w:rsidR="00670117" w:rsidRPr="00C11FAA" w:rsidRDefault="00670117" w:rsidP="00867AFB">
      <w:pPr>
        <w:pStyle w:val="trt0xe"/>
        <w:shd w:val="clear" w:color="auto" w:fill="FFFFFF"/>
        <w:spacing w:before="0" w:beforeAutospacing="0" w:after="60" w:afterAutospacing="0"/>
        <w:rPr>
          <w:rFonts w:ascii="Bookman Old Style" w:hAnsi="Bookman Old Style" w:cs="Arial"/>
          <w:color w:val="202124"/>
        </w:rPr>
      </w:pPr>
    </w:p>
    <w:p w14:paraId="1E4E19BA" w14:textId="28AC9767" w:rsidR="003376F0" w:rsidRPr="00C11FAA" w:rsidRDefault="003376F0" w:rsidP="00DE4CE2">
      <w:pPr>
        <w:pStyle w:val="trt0xe"/>
        <w:shd w:val="clear" w:color="auto" w:fill="FFFFFF"/>
        <w:spacing w:before="0" w:beforeAutospacing="0" w:after="60" w:afterAutospacing="0"/>
        <w:rPr>
          <w:rFonts w:ascii="Bookman Old Style" w:hAnsi="Bookman Old Style" w:cs="Arial"/>
          <w:b/>
          <w:bCs/>
          <w:color w:val="202124"/>
          <w:sz w:val="28"/>
          <w:szCs w:val="28"/>
        </w:rPr>
      </w:pPr>
      <w:r w:rsidRPr="00C11FAA">
        <w:rPr>
          <w:rFonts w:ascii="Bookman Old Style" w:hAnsi="Bookman Old Style" w:cs="Arial"/>
          <w:b/>
          <w:bCs/>
          <w:color w:val="202124"/>
          <w:sz w:val="28"/>
          <w:szCs w:val="28"/>
        </w:rPr>
        <w:t>Step 4: Record your findings and implement them.</w:t>
      </w:r>
    </w:p>
    <w:p w14:paraId="00390218" w14:textId="2469FAE7" w:rsidR="007C1340" w:rsidRPr="00C11FAA" w:rsidRDefault="007C1340" w:rsidP="00867AFB">
      <w:pPr>
        <w:pStyle w:val="trt0xe"/>
        <w:numPr>
          <w:ilvl w:val="0"/>
          <w:numId w:val="30"/>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 xml:space="preserve">Reviewing new guidelines/directives and implementing ‘best practice’ material into facility’s day-to-day </w:t>
      </w:r>
      <w:r w:rsidR="00E70502" w:rsidRPr="00C11FAA">
        <w:rPr>
          <w:rFonts w:ascii="Bookman Old Style" w:hAnsi="Bookman Old Style" w:cs="Arial"/>
          <w:color w:val="202124"/>
        </w:rPr>
        <w:t>routines</w:t>
      </w:r>
    </w:p>
    <w:p w14:paraId="10CB4650" w14:textId="2F343057" w:rsidR="00867AFB" w:rsidRPr="00C11FAA" w:rsidRDefault="00867AFB" w:rsidP="00867AFB">
      <w:pPr>
        <w:pStyle w:val="trt0xe"/>
        <w:numPr>
          <w:ilvl w:val="0"/>
          <w:numId w:val="30"/>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Development of internal policies to reflect COVID-19 precautions</w:t>
      </w:r>
    </w:p>
    <w:p w14:paraId="002F382D" w14:textId="7A65CAEF" w:rsidR="00C11FAA" w:rsidRPr="00C11FAA" w:rsidRDefault="00C11FAA" w:rsidP="00C11FAA">
      <w:pPr>
        <w:pStyle w:val="trt0xe"/>
        <w:numPr>
          <w:ilvl w:val="1"/>
          <w:numId w:val="30"/>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 xml:space="preserve">COVID-19 </w:t>
      </w:r>
      <w:r>
        <w:rPr>
          <w:rFonts w:ascii="Bookman Old Style" w:hAnsi="Bookman Old Style" w:cs="Arial"/>
          <w:color w:val="202124"/>
        </w:rPr>
        <w:t>m</w:t>
      </w:r>
      <w:r w:rsidRPr="00C11FAA">
        <w:rPr>
          <w:rFonts w:ascii="Bookman Old Style" w:hAnsi="Bookman Old Style" w:cs="Arial"/>
          <w:color w:val="202124"/>
        </w:rPr>
        <w:t xml:space="preserve">anagement </w:t>
      </w:r>
      <w:r>
        <w:rPr>
          <w:rFonts w:ascii="Bookman Old Style" w:hAnsi="Bookman Old Style" w:cs="Arial"/>
          <w:color w:val="202124"/>
        </w:rPr>
        <w:t>p</w:t>
      </w:r>
      <w:r w:rsidRPr="00C11FAA">
        <w:rPr>
          <w:rFonts w:ascii="Bookman Old Style" w:hAnsi="Bookman Old Style" w:cs="Arial"/>
          <w:color w:val="202124"/>
        </w:rPr>
        <w:t>olicy</w:t>
      </w:r>
    </w:p>
    <w:p w14:paraId="535FE3A9" w14:textId="15AE176A" w:rsidR="00C11FAA" w:rsidRDefault="00C11FAA" w:rsidP="00C11FAA">
      <w:pPr>
        <w:pStyle w:val="trt0xe"/>
        <w:numPr>
          <w:ilvl w:val="1"/>
          <w:numId w:val="30"/>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 xml:space="preserve">Visitor </w:t>
      </w:r>
      <w:r>
        <w:rPr>
          <w:rFonts w:ascii="Bookman Old Style" w:hAnsi="Bookman Old Style" w:cs="Arial"/>
          <w:color w:val="202124"/>
        </w:rPr>
        <w:t>p</w:t>
      </w:r>
      <w:r w:rsidRPr="00C11FAA">
        <w:rPr>
          <w:rFonts w:ascii="Bookman Old Style" w:hAnsi="Bookman Old Style" w:cs="Arial"/>
          <w:color w:val="202124"/>
        </w:rPr>
        <w:t>olicy</w:t>
      </w:r>
    </w:p>
    <w:p w14:paraId="32626C64" w14:textId="4E9694AE" w:rsidR="00C11FAA" w:rsidRDefault="00C11FAA" w:rsidP="00C11FAA">
      <w:pPr>
        <w:pStyle w:val="trt0xe"/>
        <w:numPr>
          <w:ilvl w:val="0"/>
          <w:numId w:val="30"/>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Emergency preparedness plan</w:t>
      </w:r>
      <w:r w:rsidR="001551C2">
        <w:rPr>
          <w:rFonts w:ascii="Bookman Old Style" w:hAnsi="Bookman Old Style" w:cs="Arial"/>
          <w:color w:val="202124"/>
        </w:rPr>
        <w:t xml:space="preserve"> in event of an outbreak</w:t>
      </w:r>
    </w:p>
    <w:p w14:paraId="01D2AEE2" w14:textId="142EFF28" w:rsidR="00D2222D" w:rsidRDefault="00D2222D" w:rsidP="00D2222D">
      <w:pPr>
        <w:pStyle w:val="trt0xe"/>
        <w:numPr>
          <w:ilvl w:val="1"/>
          <w:numId w:val="30"/>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 xml:space="preserve">Outbreak Contingency Plan – </w:t>
      </w:r>
      <w:r w:rsidRPr="00EC7191">
        <w:rPr>
          <w:rFonts w:ascii="Bookman Old Style" w:hAnsi="Bookman Old Style" w:cs="Arial"/>
          <w:b/>
          <w:bCs/>
          <w:i/>
          <w:iCs/>
          <w:color w:val="202124"/>
        </w:rPr>
        <w:t>COVID Binder #1</w:t>
      </w:r>
      <w:r w:rsidR="00EC7191">
        <w:rPr>
          <w:rFonts w:ascii="Bookman Old Style" w:hAnsi="Bookman Old Style" w:cs="Arial"/>
          <w:color w:val="202124"/>
        </w:rPr>
        <w:t>.</w:t>
      </w:r>
    </w:p>
    <w:p w14:paraId="057139D9" w14:textId="085A8863" w:rsidR="00C11FAA" w:rsidRDefault="001551C2" w:rsidP="00C11FAA">
      <w:pPr>
        <w:pStyle w:val="trt0xe"/>
        <w:numPr>
          <w:ilvl w:val="1"/>
          <w:numId w:val="30"/>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Designating staff to work down specific wings of the building to limit spread of virus</w:t>
      </w:r>
      <w:r w:rsidR="00EC7191">
        <w:rPr>
          <w:rFonts w:ascii="Bookman Old Style" w:hAnsi="Bookman Old Style" w:cs="Arial"/>
          <w:color w:val="202124"/>
        </w:rPr>
        <w:t>.</w:t>
      </w:r>
    </w:p>
    <w:p w14:paraId="32383568" w14:textId="4007DA9D" w:rsidR="001551C2" w:rsidRDefault="001551C2" w:rsidP="00C11FAA">
      <w:pPr>
        <w:pStyle w:val="trt0xe"/>
        <w:numPr>
          <w:ilvl w:val="1"/>
          <w:numId w:val="30"/>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Reassigning workers within departments as required (work from home, working on the floor if short staffed)</w:t>
      </w:r>
      <w:r w:rsidR="00EC7191">
        <w:rPr>
          <w:rFonts w:ascii="Bookman Old Style" w:hAnsi="Bookman Old Style" w:cs="Arial"/>
          <w:color w:val="202124"/>
        </w:rPr>
        <w:t>.</w:t>
      </w:r>
    </w:p>
    <w:p w14:paraId="4B55A733" w14:textId="6B809CAF" w:rsidR="00024776" w:rsidRPr="00C11FAA" w:rsidRDefault="00024776" w:rsidP="00C11FAA">
      <w:pPr>
        <w:pStyle w:val="trt0xe"/>
        <w:numPr>
          <w:ilvl w:val="1"/>
          <w:numId w:val="30"/>
        </w:numPr>
        <w:shd w:val="clear" w:color="auto" w:fill="FFFFFF"/>
        <w:spacing w:before="0" w:beforeAutospacing="0" w:after="60" w:afterAutospacing="0"/>
        <w:rPr>
          <w:rFonts w:ascii="Bookman Old Style" w:hAnsi="Bookman Old Style" w:cs="Arial"/>
          <w:color w:val="202124"/>
        </w:rPr>
      </w:pPr>
      <w:r>
        <w:rPr>
          <w:rFonts w:ascii="Bookman Old Style" w:hAnsi="Bookman Old Style" w:cs="Arial"/>
          <w:color w:val="202124"/>
        </w:rPr>
        <w:t>Modifications in day-to-day operations to reduce exposure/spread of virus (</w:t>
      </w:r>
      <w:proofErr w:type="spellStart"/>
      <w:r>
        <w:rPr>
          <w:rFonts w:ascii="Bookman Old Style" w:hAnsi="Bookman Old Style" w:cs="Arial"/>
          <w:color w:val="202124"/>
        </w:rPr>
        <w:t>e.g</w:t>
      </w:r>
      <w:proofErr w:type="spellEnd"/>
      <w:r>
        <w:rPr>
          <w:rFonts w:ascii="Bookman Old Style" w:hAnsi="Bookman Old Style" w:cs="Arial"/>
          <w:color w:val="202124"/>
        </w:rPr>
        <w:t xml:space="preserve"> use of disposable cutlery and plates rather than using regular dining wear)</w:t>
      </w:r>
      <w:r w:rsidR="00EC7191">
        <w:rPr>
          <w:rFonts w:ascii="Bookman Old Style" w:hAnsi="Bookman Old Style" w:cs="Arial"/>
          <w:color w:val="202124"/>
        </w:rPr>
        <w:t>.</w:t>
      </w:r>
    </w:p>
    <w:p w14:paraId="108EDBED" w14:textId="77777777" w:rsidR="00BD376B" w:rsidRDefault="00BD376B" w:rsidP="00DE4CE2">
      <w:pPr>
        <w:pStyle w:val="trt0xe"/>
        <w:shd w:val="clear" w:color="auto" w:fill="FFFFFF"/>
        <w:spacing w:before="0" w:beforeAutospacing="0" w:after="60" w:afterAutospacing="0"/>
        <w:rPr>
          <w:rFonts w:ascii="Bookman Old Style" w:hAnsi="Bookman Old Style" w:cs="Arial"/>
          <w:b/>
          <w:bCs/>
          <w:color w:val="202124"/>
          <w:sz w:val="28"/>
          <w:szCs w:val="28"/>
        </w:rPr>
      </w:pPr>
    </w:p>
    <w:p w14:paraId="353DC75E" w14:textId="1CE947A4" w:rsidR="003376F0" w:rsidRPr="00C11FAA" w:rsidRDefault="003376F0" w:rsidP="00DE4CE2">
      <w:pPr>
        <w:pStyle w:val="trt0xe"/>
        <w:shd w:val="clear" w:color="auto" w:fill="FFFFFF"/>
        <w:spacing w:before="0" w:beforeAutospacing="0" w:after="60" w:afterAutospacing="0"/>
        <w:rPr>
          <w:rFonts w:ascii="Bookman Old Style" w:hAnsi="Bookman Old Style" w:cs="Arial"/>
          <w:b/>
          <w:bCs/>
          <w:color w:val="202124"/>
          <w:sz w:val="28"/>
          <w:szCs w:val="28"/>
        </w:rPr>
      </w:pPr>
      <w:r w:rsidRPr="00C11FAA">
        <w:rPr>
          <w:rFonts w:ascii="Bookman Old Style" w:hAnsi="Bookman Old Style" w:cs="Arial"/>
          <w:b/>
          <w:bCs/>
          <w:color w:val="202124"/>
          <w:sz w:val="28"/>
          <w:szCs w:val="28"/>
        </w:rPr>
        <w:t>Step 5: Review you</w:t>
      </w:r>
      <w:r w:rsidR="000A576E">
        <w:rPr>
          <w:rFonts w:ascii="Bookman Old Style" w:hAnsi="Bookman Old Style" w:cs="Arial"/>
          <w:b/>
          <w:bCs/>
          <w:color w:val="202124"/>
          <w:sz w:val="28"/>
          <w:szCs w:val="28"/>
        </w:rPr>
        <w:t>r risk assessment and update if</w:t>
      </w:r>
      <w:r w:rsidRPr="00C11FAA">
        <w:rPr>
          <w:rFonts w:ascii="Bookman Old Style" w:hAnsi="Bookman Old Style" w:cs="Arial"/>
          <w:b/>
          <w:bCs/>
          <w:color w:val="202124"/>
          <w:sz w:val="28"/>
          <w:szCs w:val="28"/>
        </w:rPr>
        <w:t xml:space="preserve"> necessary.</w:t>
      </w:r>
    </w:p>
    <w:p w14:paraId="1760E2B6" w14:textId="53608EA4" w:rsidR="003376F0" w:rsidRPr="002401F7" w:rsidRDefault="00E70502" w:rsidP="003376F0">
      <w:pPr>
        <w:pStyle w:val="trt0xe"/>
        <w:numPr>
          <w:ilvl w:val="0"/>
          <w:numId w:val="31"/>
        </w:numPr>
        <w:shd w:val="clear" w:color="auto" w:fill="FFFFFF"/>
        <w:spacing w:before="0" w:beforeAutospacing="0" w:after="60" w:afterAutospacing="0"/>
        <w:rPr>
          <w:rFonts w:ascii="Bookman Old Style" w:hAnsi="Bookman Old Style" w:cs="Arial"/>
          <w:color w:val="202124"/>
        </w:rPr>
      </w:pPr>
      <w:r w:rsidRPr="00C11FAA">
        <w:rPr>
          <w:rFonts w:ascii="Bookman Old Style" w:hAnsi="Bookman Old Style" w:cs="Arial"/>
          <w:color w:val="202124"/>
        </w:rPr>
        <w:t>Routine and as needed manager’s meetings provide an opportunity to update all departments on new information and begin to implement changes if necessary</w:t>
      </w:r>
      <w:r w:rsidR="00EC7191">
        <w:rPr>
          <w:rFonts w:ascii="Bookman Old Style" w:hAnsi="Bookman Old Style" w:cs="Arial"/>
          <w:color w:val="202124"/>
        </w:rPr>
        <w:t>.</w:t>
      </w:r>
    </w:p>
    <w:p w14:paraId="6E5A6E63" w14:textId="64EF34C4" w:rsidR="00FC7C9E" w:rsidRPr="00FC7C9E" w:rsidRDefault="002B2BB9" w:rsidP="006C55A6">
      <w:pPr>
        <w:pStyle w:val="NormalWeb"/>
        <w:pageBreakBefore/>
        <w:shd w:val="clear" w:color="auto" w:fill="FFFFFF"/>
        <w:spacing w:before="240" w:beforeAutospacing="0" w:after="0" w:afterAutospacing="0"/>
        <w:jc w:val="center"/>
        <w:rPr>
          <w:rFonts w:ascii="Bookman Old Style" w:hAnsi="Bookman Old Style" w:cs="Arial"/>
          <w:b/>
          <w:bCs/>
          <w:color w:val="1A1A1A"/>
          <w:sz w:val="32"/>
          <w:szCs w:val="32"/>
        </w:rPr>
      </w:pPr>
      <w:r w:rsidRPr="00FC7C9E">
        <w:rPr>
          <w:rFonts w:ascii="Bookman Old Style" w:hAnsi="Bookman Old Style" w:cs="Arial"/>
          <w:b/>
          <w:bCs/>
          <w:color w:val="1A1A1A"/>
          <w:sz w:val="32"/>
          <w:szCs w:val="32"/>
        </w:rPr>
        <w:lastRenderedPageBreak/>
        <w:t>COVID-19</w:t>
      </w:r>
    </w:p>
    <w:p w14:paraId="155C6EC5" w14:textId="77777777" w:rsidR="002B2BB9" w:rsidRPr="002B2BB9" w:rsidRDefault="002B2BB9" w:rsidP="00560F5A">
      <w:pPr>
        <w:pStyle w:val="NormalWeb"/>
        <w:shd w:val="clear" w:color="auto" w:fill="FFFFFF"/>
        <w:spacing w:before="240" w:beforeAutospacing="0" w:after="0" w:afterAutospacing="0"/>
        <w:jc w:val="center"/>
        <w:rPr>
          <w:rFonts w:ascii="Bookman Old Style" w:hAnsi="Bookman Old Style" w:cs="Arial"/>
          <w:b/>
          <w:bCs/>
          <w:color w:val="1A1A1A"/>
        </w:rPr>
      </w:pPr>
      <w:r w:rsidRPr="002B2BB9">
        <w:rPr>
          <w:rFonts w:ascii="Bookman Old Style" w:hAnsi="Bookman Old Style" w:cs="Arial"/>
          <w:b/>
          <w:bCs/>
          <w:color w:val="1A1A1A"/>
        </w:rPr>
        <w:t>VACCINATION PROGRAM</w:t>
      </w:r>
    </w:p>
    <w:p w14:paraId="2EA35A3D" w14:textId="77777777" w:rsidR="00BE1528" w:rsidRPr="002B2BB9" w:rsidRDefault="00BE1528" w:rsidP="00BE1528">
      <w:pPr>
        <w:pStyle w:val="NormalWeb"/>
        <w:shd w:val="clear" w:color="auto" w:fill="FFFFFF"/>
        <w:spacing w:before="240" w:beforeAutospacing="0" w:after="0" w:afterAutospacing="0"/>
        <w:rPr>
          <w:rFonts w:ascii="Bookman Old Style" w:hAnsi="Bookman Old Style" w:cs="Arial"/>
        </w:rPr>
      </w:pPr>
      <w:r w:rsidRPr="002B2BB9">
        <w:rPr>
          <w:rFonts w:ascii="Bookman Old Style" w:hAnsi="Bookman Old Style" w:cs="Arial"/>
          <w:color w:val="1A1A1A"/>
        </w:rPr>
        <w:t>Vaccines are safe, effective and the best way to protect</w:t>
      </w:r>
      <w:r w:rsidRPr="002B2BB9">
        <w:rPr>
          <w:color w:val="1A1A1A"/>
        </w:rPr>
        <w:t> </w:t>
      </w:r>
      <w:r w:rsidRPr="002B2BB9">
        <w:rPr>
          <w:rFonts w:ascii="Bookman Old Style" w:hAnsi="Bookman Old Style" w:cs="Arial"/>
          <w:color w:val="1A1A1A"/>
        </w:rPr>
        <w:t>you and those around you</w:t>
      </w:r>
      <w:r w:rsidRPr="002B2BB9">
        <w:rPr>
          <w:color w:val="1A1A1A"/>
        </w:rPr>
        <w:t> </w:t>
      </w:r>
      <w:r w:rsidRPr="002B2BB9">
        <w:rPr>
          <w:rFonts w:ascii="Bookman Old Style" w:hAnsi="Bookman Old Style" w:cs="Arial"/>
          <w:color w:val="1A1A1A"/>
        </w:rPr>
        <w:t>from serious illnesses.</w:t>
      </w:r>
    </w:p>
    <w:p w14:paraId="6A2A9FB0" w14:textId="77777777" w:rsidR="00BE1528" w:rsidRPr="002B2BB9" w:rsidRDefault="00BE1528" w:rsidP="00BE1528">
      <w:pPr>
        <w:pStyle w:val="NormalWeb"/>
        <w:shd w:val="clear" w:color="auto" w:fill="FFFFFF"/>
        <w:spacing w:before="0" w:beforeAutospacing="0" w:after="0" w:afterAutospacing="0"/>
        <w:rPr>
          <w:rFonts w:ascii="Bookman Old Style" w:hAnsi="Bookman Old Style" w:cs="Arial"/>
        </w:rPr>
      </w:pPr>
      <w:r w:rsidRPr="002B2BB9">
        <w:rPr>
          <w:rFonts w:ascii="Bookman Old Style" w:hAnsi="Bookman Old Style" w:cs="Arial"/>
          <w:color w:val="1A1A1A"/>
        </w:rPr>
        <w:t>Vaccines work with your immune system so your body will be ready to fight the virus if you are exposed. This reduces your risk of developing COVID-19 and make your symptoms milder if you do get it.</w:t>
      </w:r>
    </w:p>
    <w:p w14:paraId="35B629F7" w14:textId="77777777" w:rsidR="00BE1528" w:rsidRPr="002B2BB9" w:rsidRDefault="00BE1528" w:rsidP="00BE1528">
      <w:pPr>
        <w:pStyle w:val="NormalWeb"/>
        <w:shd w:val="clear" w:color="auto" w:fill="FFFFFF"/>
        <w:spacing w:before="0" w:beforeAutospacing="0" w:after="240" w:afterAutospacing="0"/>
        <w:rPr>
          <w:rFonts w:ascii="Bookman Old Style" w:hAnsi="Bookman Old Style" w:cs="Arial"/>
        </w:rPr>
      </w:pPr>
      <w:r w:rsidRPr="002B2BB9">
        <w:rPr>
          <w:rFonts w:ascii="Bookman Old Style" w:hAnsi="Bookman Old Style" w:cs="Arial"/>
          <w:color w:val="1A1A1A"/>
        </w:rPr>
        <w:t>Health Canada has approved four vaccines for use in Canada:</w:t>
      </w:r>
    </w:p>
    <w:p w14:paraId="76CCE425" w14:textId="77777777" w:rsidR="00BE1528" w:rsidRPr="002B2BB9" w:rsidRDefault="00BE1528" w:rsidP="00BE1528">
      <w:pPr>
        <w:pStyle w:val="NormalWeb"/>
        <w:numPr>
          <w:ilvl w:val="0"/>
          <w:numId w:val="20"/>
        </w:numPr>
        <w:shd w:val="clear" w:color="auto" w:fill="FFFFFF"/>
        <w:spacing w:before="0" w:beforeAutospacing="0" w:after="0" w:afterAutospacing="0"/>
        <w:textAlignment w:val="baseline"/>
        <w:rPr>
          <w:rFonts w:ascii="Bookman Old Style" w:hAnsi="Bookman Old Style" w:cs="Arial"/>
          <w:color w:val="1A1A1A"/>
        </w:rPr>
      </w:pPr>
      <w:r w:rsidRPr="002B2BB9">
        <w:rPr>
          <w:rFonts w:ascii="Bookman Old Style" w:hAnsi="Bookman Old Style" w:cs="Arial"/>
          <w:color w:val="1A1A1A"/>
        </w:rPr>
        <w:t>Pfizer-BioNTech – approved on December 9, 2020</w:t>
      </w:r>
    </w:p>
    <w:p w14:paraId="647A2ECA" w14:textId="77777777" w:rsidR="00BE1528" w:rsidRPr="002B2BB9" w:rsidRDefault="00BE1528" w:rsidP="00BE1528">
      <w:pPr>
        <w:pStyle w:val="NormalWeb"/>
        <w:numPr>
          <w:ilvl w:val="0"/>
          <w:numId w:val="20"/>
        </w:numPr>
        <w:shd w:val="clear" w:color="auto" w:fill="FFFFFF"/>
        <w:spacing w:before="0" w:beforeAutospacing="0" w:after="0" w:afterAutospacing="0"/>
        <w:textAlignment w:val="baseline"/>
        <w:rPr>
          <w:rFonts w:ascii="Bookman Old Style" w:hAnsi="Bookman Old Style" w:cs="Arial"/>
          <w:color w:val="1A1A1A"/>
        </w:rPr>
      </w:pPr>
      <w:r w:rsidRPr="002B2BB9">
        <w:rPr>
          <w:rFonts w:ascii="Bookman Old Style" w:hAnsi="Bookman Old Style" w:cs="Arial"/>
          <w:color w:val="1A1A1A"/>
        </w:rPr>
        <w:t>Moderna – approved on December 23, 2020</w:t>
      </w:r>
    </w:p>
    <w:p w14:paraId="38CF6677" w14:textId="77777777" w:rsidR="00BE1528" w:rsidRPr="002B2BB9" w:rsidRDefault="00BE1528" w:rsidP="00BE1528">
      <w:pPr>
        <w:pStyle w:val="NormalWeb"/>
        <w:numPr>
          <w:ilvl w:val="0"/>
          <w:numId w:val="20"/>
        </w:numPr>
        <w:shd w:val="clear" w:color="auto" w:fill="FFFFFF"/>
        <w:spacing w:before="0" w:beforeAutospacing="0" w:after="0" w:afterAutospacing="0"/>
        <w:textAlignment w:val="baseline"/>
        <w:rPr>
          <w:rFonts w:ascii="Bookman Old Style" w:hAnsi="Bookman Old Style" w:cs="Arial"/>
          <w:color w:val="1A1A1A"/>
        </w:rPr>
      </w:pPr>
      <w:r w:rsidRPr="002B2BB9">
        <w:rPr>
          <w:rFonts w:ascii="Bookman Old Style" w:hAnsi="Bookman Old Style" w:cs="Arial"/>
          <w:color w:val="1A1A1A"/>
        </w:rPr>
        <w:t>AstraZeneca – approved on February 26, 2021</w:t>
      </w:r>
    </w:p>
    <w:p w14:paraId="507F88A7" w14:textId="77777777" w:rsidR="00BE1528" w:rsidRPr="002B2BB9" w:rsidRDefault="00BE1528" w:rsidP="00BE1528">
      <w:pPr>
        <w:pStyle w:val="NormalWeb"/>
        <w:numPr>
          <w:ilvl w:val="0"/>
          <w:numId w:val="20"/>
        </w:numPr>
        <w:shd w:val="clear" w:color="auto" w:fill="FFFFFF"/>
        <w:spacing w:before="0" w:beforeAutospacing="0" w:after="360" w:afterAutospacing="0"/>
        <w:textAlignment w:val="baseline"/>
        <w:rPr>
          <w:rFonts w:ascii="Bookman Old Style" w:hAnsi="Bookman Old Style" w:cs="Arial"/>
          <w:color w:val="1A1A1A"/>
        </w:rPr>
      </w:pPr>
      <w:r w:rsidRPr="002B2BB9">
        <w:rPr>
          <w:rFonts w:ascii="Bookman Old Style" w:hAnsi="Bookman Old Style" w:cs="Arial"/>
          <w:color w:val="1A1A1A"/>
        </w:rPr>
        <w:t>Janssen (Johnson &amp; Johnson) – approved on March 5</w:t>
      </w:r>
      <w:r w:rsidR="00335AD1">
        <w:rPr>
          <w:rFonts w:ascii="Bookman Old Style" w:hAnsi="Bookman Old Style" w:cs="Arial"/>
          <w:color w:val="1A1A1A"/>
        </w:rPr>
        <w:t>, 2021</w:t>
      </w:r>
    </w:p>
    <w:p w14:paraId="715B5913" w14:textId="22255F21" w:rsidR="00BE1528" w:rsidRPr="002B2BB9" w:rsidRDefault="00D40190" w:rsidP="00D40190">
      <w:pPr>
        <w:pStyle w:val="NormalWeb"/>
        <w:shd w:val="clear" w:color="auto" w:fill="FFFFFF"/>
        <w:spacing w:before="0" w:beforeAutospacing="0" w:after="240" w:afterAutospacing="0"/>
        <w:jc w:val="center"/>
        <w:rPr>
          <w:rFonts w:ascii="Bookman Old Style" w:hAnsi="Bookman Old Style" w:cs="Arial"/>
          <w:b/>
          <w:bCs/>
        </w:rPr>
      </w:pPr>
      <w:r>
        <w:rPr>
          <w:rFonts w:ascii="Bookman Old Style" w:hAnsi="Bookman Old Style" w:cs="Arial"/>
          <w:b/>
          <w:bCs/>
        </w:rPr>
        <w:t>Vaccination Options</w:t>
      </w:r>
    </w:p>
    <w:p w14:paraId="0346C588" w14:textId="2317517A" w:rsidR="00BE1528" w:rsidRPr="002B2BB9" w:rsidRDefault="00BE1528" w:rsidP="00BE1528">
      <w:pPr>
        <w:pStyle w:val="NormalWeb"/>
        <w:shd w:val="clear" w:color="auto" w:fill="FFFFFF"/>
        <w:spacing w:before="0" w:beforeAutospacing="0" w:after="0" w:afterAutospacing="0"/>
        <w:rPr>
          <w:rFonts w:ascii="Bookman Old Style" w:hAnsi="Bookman Old Style" w:cs="Arial"/>
        </w:rPr>
      </w:pPr>
      <w:r w:rsidRPr="002B2BB9">
        <w:rPr>
          <w:rFonts w:ascii="Bookman Old Style" w:hAnsi="Bookman Old Style" w:cs="Arial"/>
          <w:color w:val="1A1A1A"/>
        </w:rPr>
        <w:t xml:space="preserve">In an effort to protect the health of the residents and staff of Sandfield Place, as well as promote proper Infection Prevention and Control (IPAC) measures, this policy has been developed in response to the COVID-19 pandemic and subsequent vaccine campaign to combat the spread of COVID-19. </w:t>
      </w:r>
      <w:r w:rsidRPr="002B2BB9">
        <w:rPr>
          <w:rFonts w:ascii="Bookman Old Style" w:hAnsi="Bookman Old Style" w:cs="Arial"/>
          <w:b/>
          <w:bCs/>
          <w:color w:val="1A1A1A"/>
        </w:rPr>
        <w:t>This policy will be updated routinely as new information and education becomes available.</w:t>
      </w:r>
    </w:p>
    <w:p w14:paraId="672A6659" w14:textId="77777777" w:rsidR="002B2BB9" w:rsidRDefault="002B2BB9" w:rsidP="00BE1528">
      <w:pPr>
        <w:pStyle w:val="NormalWeb"/>
        <w:shd w:val="clear" w:color="auto" w:fill="FFFFFF"/>
        <w:spacing w:before="0" w:beforeAutospacing="0" w:after="0" w:afterAutospacing="0"/>
        <w:rPr>
          <w:rFonts w:ascii="Bookman Old Style" w:hAnsi="Bookman Old Style" w:cs="Arial"/>
          <w:color w:val="1A1A1A"/>
        </w:rPr>
      </w:pPr>
    </w:p>
    <w:p w14:paraId="35777615" w14:textId="321FADE2" w:rsidR="00560F5A" w:rsidRDefault="00BE1528" w:rsidP="00BE1528">
      <w:pPr>
        <w:pStyle w:val="NormalWeb"/>
        <w:shd w:val="clear" w:color="auto" w:fill="FFFFFF"/>
        <w:spacing w:before="0" w:beforeAutospacing="0" w:after="0" w:afterAutospacing="0"/>
        <w:rPr>
          <w:rFonts w:ascii="Bookman Old Style" w:hAnsi="Bookman Old Style" w:cs="Arial"/>
          <w:color w:val="1A1A1A"/>
        </w:rPr>
      </w:pPr>
      <w:r w:rsidRPr="002B2BB9">
        <w:rPr>
          <w:rFonts w:ascii="Bookman Old Style" w:hAnsi="Bookman Old Style" w:cs="Arial"/>
          <w:color w:val="1A1A1A"/>
        </w:rPr>
        <w:t xml:space="preserve">It is Sandfield Place’s recommendation as a whole </w:t>
      </w:r>
      <w:r w:rsidRPr="002B2BB9">
        <w:rPr>
          <w:rFonts w:ascii="Bookman Old Style" w:hAnsi="Bookman Old Style" w:cs="Arial"/>
          <w:b/>
          <w:bCs/>
          <w:color w:val="1A1A1A"/>
        </w:rPr>
        <w:t xml:space="preserve">that ALL </w:t>
      </w:r>
      <w:r w:rsidR="00E848FB">
        <w:rPr>
          <w:rFonts w:ascii="Bookman Old Style" w:hAnsi="Bookman Old Style" w:cs="Arial"/>
          <w:b/>
          <w:bCs/>
          <w:color w:val="1A1A1A"/>
        </w:rPr>
        <w:t xml:space="preserve">RESIDENTS, </w:t>
      </w:r>
      <w:r w:rsidRPr="002B2BB9">
        <w:rPr>
          <w:rFonts w:ascii="Bookman Old Style" w:hAnsi="Bookman Old Style" w:cs="Arial"/>
          <w:b/>
          <w:bCs/>
          <w:color w:val="1A1A1A"/>
        </w:rPr>
        <w:t>STAFF</w:t>
      </w:r>
      <w:r w:rsidR="009B7F66">
        <w:rPr>
          <w:rFonts w:ascii="Bookman Old Style" w:hAnsi="Bookman Old Style" w:cs="Arial"/>
          <w:b/>
          <w:bCs/>
          <w:color w:val="1A1A1A"/>
        </w:rPr>
        <w:t xml:space="preserve"> </w:t>
      </w:r>
      <w:r w:rsidR="00274CDA">
        <w:rPr>
          <w:rFonts w:ascii="Bookman Old Style" w:hAnsi="Bookman Old Style" w:cs="Arial"/>
          <w:b/>
          <w:bCs/>
          <w:color w:val="1A1A1A"/>
        </w:rPr>
        <w:t>or VOLUNTEERS</w:t>
      </w:r>
      <w:r w:rsidRPr="002B2BB9">
        <w:rPr>
          <w:rFonts w:ascii="Bookman Old Style" w:hAnsi="Bookman Old Style" w:cs="Arial"/>
          <w:b/>
          <w:bCs/>
          <w:color w:val="1A1A1A"/>
        </w:rPr>
        <w:t xml:space="preserve"> working within the facility, in direct or indirect contact with other residents or staff should receive an eligible COVID-19 vaccine unless contraindicated.</w:t>
      </w:r>
      <w:r w:rsidRPr="002B2BB9">
        <w:rPr>
          <w:rFonts w:ascii="Bookman Old Style" w:hAnsi="Bookman Old Style" w:cs="Arial"/>
          <w:color w:val="1A1A1A"/>
        </w:rPr>
        <w:t xml:space="preserve"> </w:t>
      </w:r>
    </w:p>
    <w:p w14:paraId="0A37501D" w14:textId="77777777" w:rsidR="00560F5A" w:rsidRDefault="00560F5A" w:rsidP="00BE1528">
      <w:pPr>
        <w:pStyle w:val="NormalWeb"/>
        <w:shd w:val="clear" w:color="auto" w:fill="FFFFFF"/>
        <w:spacing w:before="0" w:beforeAutospacing="0" w:after="0" w:afterAutospacing="0"/>
        <w:rPr>
          <w:rFonts w:ascii="Bookman Old Style" w:hAnsi="Bookman Old Style" w:cs="Arial"/>
          <w:color w:val="1A1A1A"/>
        </w:rPr>
      </w:pPr>
    </w:p>
    <w:p w14:paraId="35763E9C" w14:textId="66B98A85" w:rsidR="00560F5A" w:rsidRDefault="00BE1528" w:rsidP="00BE1528">
      <w:pPr>
        <w:pStyle w:val="NormalWeb"/>
        <w:shd w:val="clear" w:color="auto" w:fill="FFFFFF"/>
        <w:spacing w:before="0" w:beforeAutospacing="0" w:after="0" w:afterAutospacing="0"/>
        <w:rPr>
          <w:rFonts w:ascii="Bookman Old Style" w:hAnsi="Bookman Old Style" w:cs="Arial"/>
          <w:color w:val="1A1A1A"/>
        </w:rPr>
      </w:pPr>
      <w:r w:rsidRPr="002B2BB9">
        <w:rPr>
          <w:rFonts w:ascii="Bookman Old Style" w:hAnsi="Bookman Old Style" w:cs="Arial"/>
          <w:color w:val="1A1A1A"/>
        </w:rPr>
        <w:t xml:space="preserve">All </w:t>
      </w:r>
      <w:r w:rsidR="003C5A58">
        <w:rPr>
          <w:rFonts w:ascii="Bookman Old Style" w:hAnsi="Bookman Old Style" w:cs="Arial"/>
          <w:color w:val="1A1A1A"/>
        </w:rPr>
        <w:t>individuals</w:t>
      </w:r>
      <w:r w:rsidRPr="002B2BB9">
        <w:rPr>
          <w:rFonts w:ascii="Bookman Old Style" w:hAnsi="Bookman Old Style" w:cs="Arial"/>
          <w:color w:val="1A1A1A"/>
        </w:rPr>
        <w:t xml:space="preserve"> are to choose from one of the three options below</w:t>
      </w:r>
      <w:r w:rsidR="006E27C6">
        <w:rPr>
          <w:rFonts w:ascii="Bookman Old Style" w:hAnsi="Bookman Old Style" w:cs="Arial"/>
          <w:color w:val="1A1A1A"/>
        </w:rPr>
        <w:t xml:space="preserve"> until </w:t>
      </w:r>
      <w:r w:rsidR="00AB59A6">
        <w:rPr>
          <w:rFonts w:ascii="Bookman Old Style" w:hAnsi="Bookman Old Style" w:cs="Arial"/>
          <w:b/>
          <w:color w:val="1A1A1A"/>
        </w:rPr>
        <w:t>November 15</w:t>
      </w:r>
      <w:r w:rsidR="006E27C6" w:rsidRPr="006E27C6">
        <w:rPr>
          <w:rFonts w:ascii="Bookman Old Style" w:hAnsi="Bookman Old Style" w:cs="Arial"/>
          <w:b/>
          <w:color w:val="1A1A1A"/>
        </w:rPr>
        <w:t>, 2021</w:t>
      </w:r>
      <w:r w:rsidR="00335AD1">
        <w:rPr>
          <w:rFonts w:ascii="Bookman Old Style" w:hAnsi="Bookman Old Style" w:cs="Arial"/>
          <w:color w:val="1A1A1A"/>
        </w:rPr>
        <w:t xml:space="preserve">. </w:t>
      </w:r>
      <w:r w:rsidRPr="002B2BB9">
        <w:rPr>
          <w:rFonts w:ascii="Bookman Old Style" w:hAnsi="Bookman Old Style" w:cs="Arial"/>
          <w:color w:val="1A1A1A"/>
        </w:rPr>
        <w:t xml:space="preserve">This choice regarding vaccination status is that of the individual and not to be influenced by Sandfield Place or its representatives. The job of Sandfield Place as a whole is to offer education to </w:t>
      </w:r>
      <w:r w:rsidR="00274CDA">
        <w:rPr>
          <w:rFonts w:ascii="Bookman Old Style" w:hAnsi="Bookman Old Style" w:cs="Arial"/>
          <w:color w:val="1A1A1A"/>
        </w:rPr>
        <w:t>individuals</w:t>
      </w:r>
      <w:r w:rsidRPr="002B2BB9">
        <w:rPr>
          <w:rFonts w:ascii="Bookman Old Style" w:hAnsi="Bookman Old Style" w:cs="Arial"/>
          <w:color w:val="1A1A1A"/>
        </w:rPr>
        <w:t xml:space="preserve"> so they can make an informed decision</w:t>
      </w:r>
      <w:r w:rsidR="00274CDA">
        <w:rPr>
          <w:rFonts w:ascii="Bookman Old Style" w:hAnsi="Bookman Old Style" w:cs="Arial"/>
          <w:color w:val="1A1A1A"/>
        </w:rPr>
        <w:t xml:space="preserve"> by themselves</w:t>
      </w:r>
      <w:r w:rsidRPr="002B2BB9">
        <w:rPr>
          <w:rFonts w:ascii="Bookman Old Style" w:hAnsi="Bookman Old Style" w:cs="Arial"/>
          <w:color w:val="1A1A1A"/>
        </w:rPr>
        <w:t xml:space="preserve">. </w:t>
      </w:r>
      <w:r w:rsidR="00274CDA">
        <w:rPr>
          <w:rFonts w:ascii="Bookman Old Style" w:hAnsi="Bookman Old Style" w:cs="Arial"/>
          <w:color w:val="1A1A1A"/>
        </w:rPr>
        <w:t>Support is offered from Sandfield Place to all individuals</w:t>
      </w:r>
      <w:r w:rsidR="006E27C6">
        <w:rPr>
          <w:rFonts w:ascii="Bookman Old Style" w:hAnsi="Bookman Old Style" w:cs="Arial"/>
          <w:color w:val="1A1A1A"/>
        </w:rPr>
        <w:t>.</w:t>
      </w:r>
    </w:p>
    <w:p w14:paraId="6ED56C9F" w14:textId="77777777" w:rsidR="006E27C6" w:rsidRDefault="006E27C6" w:rsidP="00BE1528">
      <w:pPr>
        <w:pStyle w:val="NormalWeb"/>
        <w:shd w:val="clear" w:color="auto" w:fill="FFFFFF"/>
        <w:spacing w:before="0" w:beforeAutospacing="0" w:after="0" w:afterAutospacing="0"/>
        <w:rPr>
          <w:rFonts w:ascii="Bookman Old Style" w:hAnsi="Bookman Old Style" w:cs="Arial"/>
          <w:color w:val="1A1A1A"/>
        </w:rPr>
      </w:pPr>
    </w:p>
    <w:p w14:paraId="0CB51417" w14:textId="798CCDE1" w:rsidR="006E27C6" w:rsidRDefault="006E27C6" w:rsidP="00BE1528">
      <w:pPr>
        <w:pStyle w:val="NormalWeb"/>
        <w:shd w:val="clear" w:color="auto" w:fill="FFFFFF"/>
        <w:spacing w:before="0" w:beforeAutospacing="0" w:after="0" w:afterAutospacing="0"/>
        <w:rPr>
          <w:rFonts w:ascii="Bookman Old Style" w:hAnsi="Bookman Old Style" w:cs="Arial"/>
          <w:b/>
          <w:color w:val="1A1A1A"/>
        </w:rPr>
      </w:pPr>
      <w:r w:rsidRPr="006E27C6">
        <w:rPr>
          <w:rFonts w:ascii="Bookman Old Style" w:hAnsi="Bookman Old Style" w:cs="Arial"/>
          <w:b/>
          <w:color w:val="1A1A1A"/>
        </w:rPr>
        <w:t xml:space="preserve">**As of </w:t>
      </w:r>
      <w:r w:rsidR="00AB59A6">
        <w:rPr>
          <w:rFonts w:ascii="Bookman Old Style" w:hAnsi="Bookman Old Style" w:cs="Arial"/>
          <w:b/>
          <w:color w:val="1A1A1A"/>
        </w:rPr>
        <w:t>November 15</w:t>
      </w:r>
      <w:r w:rsidRPr="006E27C6">
        <w:rPr>
          <w:rFonts w:ascii="Bookman Old Style" w:hAnsi="Bookman Old Style" w:cs="Arial"/>
          <w:b/>
          <w:color w:val="1A1A1A"/>
        </w:rPr>
        <w:t>, 2021 ALL employees must be vaccinated, unless a valid medical document can be provided. **</w:t>
      </w:r>
    </w:p>
    <w:p w14:paraId="741DD239" w14:textId="02FB347F" w:rsidR="006E27C6" w:rsidRDefault="006E27C6" w:rsidP="00BE1528">
      <w:pPr>
        <w:pStyle w:val="NormalWeb"/>
        <w:shd w:val="clear" w:color="auto" w:fill="FFFFFF"/>
        <w:spacing w:before="0" w:beforeAutospacing="0" w:after="0" w:afterAutospacing="0"/>
        <w:rPr>
          <w:rFonts w:ascii="Bookman Old Style" w:hAnsi="Bookman Old Style" w:cs="Arial"/>
          <w:b/>
          <w:color w:val="1A1A1A"/>
        </w:rPr>
      </w:pPr>
    </w:p>
    <w:p w14:paraId="7A19AAA0" w14:textId="155856C7" w:rsidR="006E27C6" w:rsidRDefault="006E27C6" w:rsidP="00BE1528">
      <w:pPr>
        <w:pStyle w:val="NormalWeb"/>
        <w:shd w:val="clear" w:color="auto" w:fill="FFFFFF"/>
        <w:spacing w:before="0" w:beforeAutospacing="0" w:after="0" w:afterAutospacing="0"/>
        <w:rPr>
          <w:rFonts w:ascii="Bookman Old Style" w:hAnsi="Bookman Old Style" w:cs="Arial"/>
          <w:b/>
          <w:color w:val="1A1A1A"/>
        </w:rPr>
      </w:pPr>
      <w:r>
        <w:rPr>
          <w:rFonts w:ascii="Bookman Old Style" w:hAnsi="Bookman Old Style" w:cs="Arial"/>
          <w:b/>
          <w:color w:val="1A1A1A"/>
        </w:rPr>
        <w:lastRenderedPageBreak/>
        <w:t xml:space="preserve">If staff refuse vaccination they will be placed on unpaid leave until </w:t>
      </w:r>
      <w:r w:rsidR="00790D94">
        <w:rPr>
          <w:rFonts w:ascii="Bookman Old Style" w:hAnsi="Bookman Old Style" w:cs="Arial"/>
          <w:b/>
          <w:color w:val="1A1A1A"/>
        </w:rPr>
        <w:t>the global pandemic is declared over or they receive a vaccine</w:t>
      </w:r>
      <w:r>
        <w:rPr>
          <w:rFonts w:ascii="Bookman Old Style" w:hAnsi="Bookman Old Style" w:cs="Arial"/>
          <w:b/>
          <w:color w:val="1A1A1A"/>
        </w:rPr>
        <w:t xml:space="preserve">. </w:t>
      </w:r>
    </w:p>
    <w:p w14:paraId="3C6E265C" w14:textId="77777777" w:rsidR="000A576E" w:rsidRPr="002401F7" w:rsidRDefault="000A576E" w:rsidP="00BE1528">
      <w:pPr>
        <w:pStyle w:val="NormalWeb"/>
        <w:shd w:val="clear" w:color="auto" w:fill="FFFFFF"/>
        <w:spacing w:before="0" w:beforeAutospacing="0" w:after="0" w:afterAutospacing="0"/>
        <w:rPr>
          <w:rFonts w:ascii="Bookman Old Style" w:hAnsi="Bookman Old Style" w:cs="Arial"/>
          <w:bCs/>
          <w:color w:val="1A1A1A"/>
        </w:rPr>
      </w:pPr>
    </w:p>
    <w:p w14:paraId="68C271B5" w14:textId="25426B26" w:rsidR="000A576E" w:rsidRPr="002401F7" w:rsidRDefault="000A576E" w:rsidP="00BE1528">
      <w:pPr>
        <w:pStyle w:val="NormalWeb"/>
        <w:shd w:val="clear" w:color="auto" w:fill="FFFFFF"/>
        <w:spacing w:before="0" w:beforeAutospacing="0" w:after="0" w:afterAutospacing="0"/>
        <w:rPr>
          <w:rFonts w:ascii="Bookman Old Style" w:hAnsi="Bookman Old Style" w:cs="Arial"/>
          <w:bCs/>
          <w:color w:val="1A1A1A"/>
        </w:rPr>
      </w:pPr>
      <w:r w:rsidRPr="00571458">
        <w:rPr>
          <w:rFonts w:ascii="Bookman Old Style" w:hAnsi="Bookman Old Style" w:cs="Arial"/>
          <w:bCs/>
          <w:color w:val="1A1A1A"/>
        </w:rPr>
        <w:t xml:space="preserve">As of </w:t>
      </w:r>
      <w:r w:rsidR="00844661" w:rsidRPr="00571458">
        <w:rPr>
          <w:rFonts w:ascii="Bookman Old Style" w:hAnsi="Bookman Old Style" w:cs="Arial"/>
          <w:bCs/>
          <w:color w:val="1A1A1A"/>
        </w:rPr>
        <w:t>March 13th</w:t>
      </w:r>
      <w:r w:rsidR="00A0025F" w:rsidRPr="00571458">
        <w:rPr>
          <w:rFonts w:ascii="Bookman Old Style" w:hAnsi="Bookman Old Style" w:cs="Arial"/>
          <w:bCs/>
          <w:color w:val="1A1A1A"/>
        </w:rPr>
        <w:t>, 202</w:t>
      </w:r>
      <w:r w:rsidR="00844661" w:rsidRPr="00571458">
        <w:rPr>
          <w:rFonts w:ascii="Bookman Old Style" w:hAnsi="Bookman Old Style" w:cs="Arial"/>
          <w:bCs/>
          <w:color w:val="1A1A1A"/>
        </w:rPr>
        <w:t>3,</w:t>
      </w:r>
      <w:r w:rsidRPr="00571458">
        <w:rPr>
          <w:rFonts w:ascii="Bookman Old Style" w:hAnsi="Bookman Old Style" w:cs="Arial"/>
          <w:bCs/>
          <w:color w:val="1A1A1A"/>
        </w:rPr>
        <w:t xml:space="preserve"> all Employees</w:t>
      </w:r>
      <w:r w:rsidR="008E5C4D" w:rsidRPr="00571458">
        <w:rPr>
          <w:rFonts w:ascii="Bookman Old Style" w:hAnsi="Bookman Old Style" w:cs="Arial"/>
          <w:bCs/>
          <w:color w:val="1A1A1A"/>
        </w:rPr>
        <w:t xml:space="preserve"> and </w:t>
      </w:r>
      <w:r w:rsidRPr="00571458">
        <w:rPr>
          <w:rFonts w:ascii="Bookman Old Style" w:hAnsi="Bookman Old Style" w:cs="Arial"/>
          <w:bCs/>
          <w:color w:val="1A1A1A"/>
        </w:rPr>
        <w:t>Students</w:t>
      </w:r>
      <w:r w:rsidR="00254E16" w:rsidRPr="00571458">
        <w:rPr>
          <w:rFonts w:ascii="Bookman Old Style" w:hAnsi="Bookman Old Style" w:cs="Arial"/>
          <w:bCs/>
          <w:color w:val="1A1A1A"/>
        </w:rPr>
        <w:t xml:space="preserve"> </w:t>
      </w:r>
      <w:r w:rsidRPr="00571458">
        <w:rPr>
          <w:rFonts w:ascii="Bookman Old Style" w:hAnsi="Bookman Old Style" w:cs="Arial"/>
          <w:bCs/>
          <w:color w:val="1A1A1A"/>
        </w:rPr>
        <w:t xml:space="preserve">are required </w:t>
      </w:r>
      <w:r w:rsidR="00A0025F" w:rsidRPr="00571458">
        <w:rPr>
          <w:rFonts w:ascii="Bookman Old Style" w:hAnsi="Bookman Old Style" w:cs="Arial"/>
          <w:bCs/>
          <w:color w:val="1A1A1A"/>
        </w:rPr>
        <w:t>to show</w:t>
      </w:r>
      <w:r w:rsidRPr="00571458">
        <w:rPr>
          <w:rFonts w:ascii="Bookman Old Style" w:hAnsi="Bookman Old Style" w:cs="Arial"/>
          <w:bCs/>
          <w:color w:val="1A1A1A"/>
        </w:rPr>
        <w:t xml:space="preserve"> proof of having received </w:t>
      </w:r>
      <w:r w:rsidR="00844661" w:rsidRPr="00571458">
        <w:rPr>
          <w:rFonts w:ascii="Bookman Old Style" w:hAnsi="Bookman Old Style" w:cs="Arial"/>
          <w:bCs/>
          <w:color w:val="1A1A1A"/>
        </w:rPr>
        <w:t>2</w:t>
      </w:r>
      <w:r w:rsidRPr="00571458">
        <w:rPr>
          <w:rFonts w:ascii="Bookman Old Style" w:hAnsi="Bookman Old Style" w:cs="Arial"/>
          <w:bCs/>
          <w:color w:val="1A1A1A"/>
        </w:rPr>
        <w:t xml:space="preserve"> doses of a </w:t>
      </w:r>
      <w:r w:rsidR="003623EC" w:rsidRPr="00571458">
        <w:rPr>
          <w:rFonts w:ascii="Bookman Old Style" w:hAnsi="Bookman Old Style" w:cs="Arial"/>
          <w:bCs/>
          <w:color w:val="1A1A1A"/>
        </w:rPr>
        <w:t>Government of</w:t>
      </w:r>
      <w:r w:rsidR="003B703D" w:rsidRPr="00571458">
        <w:rPr>
          <w:rFonts w:ascii="Bookman Old Style" w:hAnsi="Bookman Old Style" w:cs="Arial"/>
          <w:bCs/>
          <w:color w:val="1A1A1A"/>
        </w:rPr>
        <w:t xml:space="preserve"> </w:t>
      </w:r>
      <w:r w:rsidRPr="00571458">
        <w:rPr>
          <w:rFonts w:ascii="Bookman Old Style" w:hAnsi="Bookman Old Style" w:cs="Arial"/>
          <w:bCs/>
          <w:color w:val="1A1A1A"/>
        </w:rPr>
        <w:t>Canada approved vaccine</w:t>
      </w:r>
      <w:r w:rsidR="003B703D" w:rsidRPr="00571458">
        <w:rPr>
          <w:rFonts w:ascii="Bookman Old Style" w:hAnsi="Bookman Old Style" w:cs="Arial"/>
          <w:bCs/>
          <w:color w:val="1A1A1A"/>
        </w:rPr>
        <w:t xml:space="preserve"> to be permitted entry in the facility</w:t>
      </w:r>
      <w:r w:rsidRPr="00571458">
        <w:rPr>
          <w:rFonts w:ascii="Bookman Old Style" w:hAnsi="Bookman Old Style" w:cs="Arial"/>
          <w:bCs/>
          <w:color w:val="1A1A1A"/>
        </w:rPr>
        <w:t xml:space="preserve">. That is </w:t>
      </w:r>
      <w:r w:rsidRPr="00571458">
        <w:rPr>
          <w:rFonts w:ascii="Bookman Old Style" w:hAnsi="Bookman Old Style" w:cs="Arial"/>
          <w:bCs/>
          <w:color w:val="1A1A1A"/>
          <w:u w:val="single"/>
        </w:rPr>
        <w:t>UNLESS</w:t>
      </w:r>
      <w:r w:rsidRPr="00571458">
        <w:rPr>
          <w:rFonts w:ascii="Bookman Old Style" w:hAnsi="Bookman Old Style" w:cs="Arial"/>
          <w:bCs/>
          <w:color w:val="1A1A1A"/>
        </w:rPr>
        <w:t xml:space="preserve"> either they are not due for their </w:t>
      </w:r>
      <w:r w:rsidR="00844661" w:rsidRPr="00571458">
        <w:rPr>
          <w:rFonts w:ascii="Bookman Old Style" w:hAnsi="Bookman Old Style" w:cs="Arial"/>
          <w:bCs/>
          <w:color w:val="1A1A1A"/>
        </w:rPr>
        <w:t>second</w:t>
      </w:r>
      <w:r w:rsidR="00454A32" w:rsidRPr="00571458">
        <w:rPr>
          <w:rFonts w:ascii="Bookman Old Style" w:hAnsi="Bookman Old Style" w:cs="Arial"/>
          <w:bCs/>
          <w:color w:val="1A1A1A"/>
        </w:rPr>
        <w:t xml:space="preserve"> </w:t>
      </w:r>
      <w:r w:rsidRPr="00571458">
        <w:rPr>
          <w:rFonts w:ascii="Bookman Old Style" w:hAnsi="Bookman Old Style" w:cs="Arial"/>
          <w:bCs/>
          <w:color w:val="1A1A1A"/>
        </w:rPr>
        <w:t xml:space="preserve">dose </w:t>
      </w:r>
      <w:r w:rsidRPr="00571458">
        <w:rPr>
          <w:rFonts w:ascii="Bookman Old Style" w:hAnsi="Bookman Old Style" w:cs="Arial"/>
          <w:bCs/>
          <w:color w:val="1A1A1A"/>
          <w:u w:val="single"/>
        </w:rPr>
        <w:t xml:space="preserve">OR </w:t>
      </w:r>
      <w:r w:rsidR="00454A32" w:rsidRPr="00571458">
        <w:rPr>
          <w:rFonts w:ascii="Bookman Old Style" w:hAnsi="Bookman Old Style" w:cs="Arial"/>
          <w:bCs/>
          <w:color w:val="1A1A1A"/>
          <w:u w:val="single"/>
        </w:rPr>
        <w:t xml:space="preserve">they </w:t>
      </w:r>
      <w:r w:rsidRPr="00571458">
        <w:rPr>
          <w:rFonts w:ascii="Bookman Old Style" w:hAnsi="Bookman Old Style" w:cs="Arial"/>
          <w:bCs/>
          <w:color w:val="1A1A1A"/>
        </w:rPr>
        <w:t xml:space="preserve">have had COVID-19 resulting in a </w:t>
      </w:r>
      <w:r w:rsidR="00EC7191" w:rsidRPr="00571458">
        <w:rPr>
          <w:rFonts w:ascii="Bookman Old Style" w:hAnsi="Bookman Old Style" w:cs="Arial"/>
          <w:bCs/>
          <w:color w:val="1A1A1A"/>
        </w:rPr>
        <w:t>3</w:t>
      </w:r>
      <w:r w:rsidR="00516B55" w:rsidRPr="00571458">
        <w:rPr>
          <w:rFonts w:ascii="Bookman Old Style" w:hAnsi="Bookman Old Style" w:cs="Arial"/>
          <w:bCs/>
          <w:color w:val="1A1A1A"/>
        </w:rPr>
        <w:t xml:space="preserve"> </w:t>
      </w:r>
      <w:r w:rsidR="00EC7191" w:rsidRPr="00571458">
        <w:rPr>
          <w:rFonts w:ascii="Bookman Old Style" w:hAnsi="Bookman Old Style" w:cs="Arial"/>
          <w:bCs/>
          <w:color w:val="1A1A1A"/>
        </w:rPr>
        <w:t>-</w:t>
      </w:r>
      <w:r w:rsidR="00A0025F" w:rsidRPr="00571458">
        <w:rPr>
          <w:rFonts w:ascii="Bookman Old Style" w:hAnsi="Bookman Old Style" w:cs="Arial"/>
          <w:bCs/>
          <w:color w:val="1A1A1A"/>
        </w:rPr>
        <w:t xml:space="preserve"> </w:t>
      </w:r>
      <w:proofErr w:type="gramStart"/>
      <w:r w:rsidR="00A0025F" w:rsidRPr="00571458">
        <w:rPr>
          <w:rFonts w:ascii="Bookman Old Style" w:hAnsi="Bookman Old Style" w:cs="Arial"/>
          <w:bCs/>
          <w:color w:val="1A1A1A"/>
        </w:rPr>
        <w:t>6</w:t>
      </w:r>
      <w:r w:rsidR="00516B55" w:rsidRPr="00571458">
        <w:rPr>
          <w:rFonts w:ascii="Bookman Old Style" w:hAnsi="Bookman Old Style" w:cs="Arial"/>
          <w:bCs/>
          <w:color w:val="1A1A1A"/>
        </w:rPr>
        <w:t xml:space="preserve"> </w:t>
      </w:r>
      <w:r w:rsidR="00A0025F" w:rsidRPr="00571458">
        <w:rPr>
          <w:rFonts w:ascii="Bookman Old Style" w:hAnsi="Bookman Old Style" w:cs="Arial"/>
          <w:bCs/>
          <w:color w:val="1A1A1A"/>
        </w:rPr>
        <w:t>month</w:t>
      </w:r>
      <w:proofErr w:type="gramEnd"/>
      <w:r w:rsidRPr="00571458">
        <w:rPr>
          <w:rFonts w:ascii="Bookman Old Style" w:hAnsi="Bookman Old Style" w:cs="Arial"/>
          <w:bCs/>
          <w:color w:val="1A1A1A"/>
        </w:rPr>
        <w:t xml:space="preserve"> delay </w:t>
      </w:r>
      <w:r w:rsidR="00454A32" w:rsidRPr="00571458">
        <w:rPr>
          <w:rFonts w:ascii="Bookman Old Style" w:hAnsi="Bookman Old Style" w:cs="Arial"/>
          <w:bCs/>
          <w:color w:val="1A1A1A"/>
        </w:rPr>
        <w:t xml:space="preserve">before being eligible </w:t>
      </w:r>
      <w:r w:rsidRPr="00571458">
        <w:rPr>
          <w:rFonts w:ascii="Bookman Old Style" w:hAnsi="Bookman Old Style" w:cs="Arial"/>
          <w:bCs/>
          <w:color w:val="1A1A1A"/>
        </w:rPr>
        <w:t>to get vaccinated</w:t>
      </w:r>
      <w:r w:rsidR="00454A32" w:rsidRPr="00571458">
        <w:rPr>
          <w:rFonts w:ascii="Bookman Old Style" w:hAnsi="Bookman Old Style" w:cs="Arial"/>
          <w:bCs/>
          <w:color w:val="1A1A1A"/>
        </w:rPr>
        <w:t xml:space="preserve"> with a subsequent dose</w:t>
      </w:r>
      <w:r w:rsidRPr="002401F7">
        <w:rPr>
          <w:rFonts w:ascii="Bookman Old Style" w:hAnsi="Bookman Old Style" w:cs="Arial"/>
          <w:bCs/>
          <w:color w:val="1A1A1A"/>
        </w:rPr>
        <w:t>.</w:t>
      </w:r>
      <w:r w:rsidR="003B703D" w:rsidRPr="002401F7">
        <w:rPr>
          <w:rFonts w:ascii="Bookman Old Style" w:hAnsi="Bookman Old Style" w:cs="Arial"/>
          <w:bCs/>
          <w:color w:val="1A1A1A"/>
        </w:rPr>
        <w:t xml:space="preserve"> Exceptions may be granted on a </w:t>
      </w:r>
      <w:r w:rsidR="003623EC" w:rsidRPr="002401F7">
        <w:rPr>
          <w:rFonts w:ascii="Bookman Old Style" w:hAnsi="Bookman Old Style" w:cs="Arial"/>
          <w:bCs/>
          <w:color w:val="1A1A1A"/>
        </w:rPr>
        <w:t>case-by-case</w:t>
      </w:r>
      <w:r w:rsidR="003B703D" w:rsidRPr="002401F7">
        <w:rPr>
          <w:rFonts w:ascii="Bookman Old Style" w:hAnsi="Bookman Old Style" w:cs="Arial"/>
          <w:bCs/>
          <w:color w:val="1A1A1A"/>
        </w:rPr>
        <w:t xml:space="preserve"> basis following review and approval from the infection control team.</w:t>
      </w:r>
    </w:p>
    <w:p w14:paraId="7F541C68" w14:textId="58D2B073" w:rsidR="00254E16" w:rsidRDefault="00254E16" w:rsidP="00BE1528">
      <w:pPr>
        <w:pStyle w:val="NormalWeb"/>
        <w:shd w:val="clear" w:color="auto" w:fill="FFFFFF"/>
        <w:spacing w:before="0" w:beforeAutospacing="0" w:after="0" w:afterAutospacing="0"/>
        <w:rPr>
          <w:rFonts w:ascii="Bookman Old Style" w:hAnsi="Bookman Old Style" w:cs="Arial"/>
          <w:b/>
          <w:color w:val="1A1A1A"/>
          <w:highlight w:val="yellow"/>
        </w:rPr>
      </w:pPr>
    </w:p>
    <w:p w14:paraId="25C8108F" w14:textId="52575904" w:rsidR="00254E16" w:rsidRPr="00893281" w:rsidRDefault="00571458" w:rsidP="00BE1528">
      <w:pPr>
        <w:pStyle w:val="NormalWeb"/>
        <w:shd w:val="clear" w:color="auto" w:fill="FFFFFF"/>
        <w:spacing w:before="0" w:beforeAutospacing="0" w:after="0" w:afterAutospacing="0"/>
        <w:rPr>
          <w:rFonts w:ascii="Bookman Old Style" w:hAnsi="Bookman Old Style" w:cs="Arial"/>
          <w:b/>
          <w:color w:val="1A1A1A"/>
        </w:rPr>
      </w:pPr>
      <w:r w:rsidRPr="00FB630E">
        <w:rPr>
          <w:rFonts w:ascii="Bookman Old Style" w:hAnsi="Bookman Old Style" w:cs="Arial"/>
          <w:b/>
          <w:color w:val="1A1A1A"/>
        </w:rPr>
        <w:t>As of March 31</w:t>
      </w:r>
      <w:r w:rsidRPr="00FB630E">
        <w:rPr>
          <w:rFonts w:ascii="Bookman Old Style" w:hAnsi="Bookman Old Style" w:cs="Arial"/>
          <w:b/>
          <w:color w:val="1A1A1A"/>
          <w:vertAlign w:val="superscript"/>
        </w:rPr>
        <w:t>st</w:t>
      </w:r>
      <w:r w:rsidRPr="00FB630E">
        <w:rPr>
          <w:rFonts w:ascii="Bookman Old Style" w:hAnsi="Bookman Old Style" w:cs="Arial"/>
          <w:b/>
          <w:color w:val="1A1A1A"/>
        </w:rPr>
        <w:t xml:space="preserve">, 2023, </w:t>
      </w:r>
      <w:r w:rsidR="00254E16" w:rsidRPr="00FB630E">
        <w:rPr>
          <w:rFonts w:ascii="Bookman Old Style" w:hAnsi="Bookman Old Style" w:cs="Arial"/>
          <w:b/>
          <w:color w:val="1A1A1A"/>
        </w:rPr>
        <w:t>Essential Caregivers and Volunteers are</w:t>
      </w:r>
      <w:r w:rsidRPr="00FB630E">
        <w:rPr>
          <w:rFonts w:ascii="Bookman Old Style" w:hAnsi="Bookman Old Style" w:cs="Arial"/>
          <w:b/>
          <w:color w:val="1A1A1A"/>
        </w:rPr>
        <w:t xml:space="preserve"> no longer</w:t>
      </w:r>
      <w:r w:rsidR="00254E16" w:rsidRPr="00FB630E">
        <w:rPr>
          <w:rFonts w:ascii="Bookman Old Style" w:hAnsi="Bookman Old Style" w:cs="Arial"/>
          <w:b/>
          <w:color w:val="1A1A1A"/>
        </w:rPr>
        <w:t xml:space="preserve"> required to show proof of having received 2 doses of a Government of Canada approved vaccine to be permitted entry in the facility.</w:t>
      </w:r>
      <w:r w:rsidR="008E5C4D" w:rsidRPr="00893281">
        <w:rPr>
          <w:rFonts w:ascii="Bookman Old Style" w:hAnsi="Bookman Old Style" w:cs="Arial"/>
          <w:b/>
          <w:color w:val="1A1A1A"/>
        </w:rPr>
        <w:t xml:space="preserve"> With the same stipulations/exceptions listed above.</w:t>
      </w:r>
    </w:p>
    <w:p w14:paraId="04B24E20" w14:textId="476BE6DC" w:rsidR="003623EC" w:rsidRPr="00394244" w:rsidRDefault="003623EC" w:rsidP="00BE1528">
      <w:pPr>
        <w:pStyle w:val="NormalWeb"/>
        <w:shd w:val="clear" w:color="auto" w:fill="FFFFFF"/>
        <w:spacing w:before="0" w:beforeAutospacing="0" w:after="0" w:afterAutospacing="0"/>
        <w:rPr>
          <w:rFonts w:ascii="Bookman Old Style" w:hAnsi="Bookman Old Style" w:cs="Arial"/>
          <w:b/>
          <w:color w:val="1A1A1A"/>
          <w:highlight w:val="yellow"/>
        </w:rPr>
      </w:pPr>
    </w:p>
    <w:p w14:paraId="11847077" w14:textId="10765733" w:rsidR="003623EC" w:rsidRPr="008E5C4D" w:rsidRDefault="003623EC" w:rsidP="00BE1528">
      <w:pPr>
        <w:pStyle w:val="NormalWeb"/>
        <w:shd w:val="clear" w:color="auto" w:fill="FFFFFF"/>
        <w:spacing w:before="0" w:beforeAutospacing="0" w:after="0" w:afterAutospacing="0"/>
        <w:rPr>
          <w:rFonts w:ascii="Bookman Old Style" w:hAnsi="Bookman Old Style" w:cs="Arial"/>
          <w:bCs/>
          <w:color w:val="1A1A1A"/>
        </w:rPr>
      </w:pPr>
      <w:r w:rsidRPr="008E5C4D">
        <w:rPr>
          <w:rFonts w:ascii="Bookman Old Style" w:hAnsi="Bookman Old Style" w:cs="Arial"/>
          <w:bCs/>
          <w:color w:val="1A1A1A"/>
        </w:rPr>
        <w:t xml:space="preserve">Please Note: In end of life or palliative situations visitors will be allowed entry into facility without having to show proof of vaccination. They will be directly escorted to and from the </w:t>
      </w:r>
      <w:r w:rsidR="00394244" w:rsidRPr="008E5C4D">
        <w:rPr>
          <w:rFonts w:ascii="Bookman Old Style" w:hAnsi="Bookman Old Style" w:cs="Arial"/>
          <w:bCs/>
          <w:color w:val="1A1A1A"/>
        </w:rPr>
        <w:t>resident’s</w:t>
      </w:r>
      <w:r w:rsidRPr="008E5C4D">
        <w:rPr>
          <w:rFonts w:ascii="Bookman Old Style" w:hAnsi="Bookman Old Style" w:cs="Arial"/>
          <w:bCs/>
          <w:color w:val="1A1A1A"/>
        </w:rPr>
        <w:t xml:space="preserve"> room.</w:t>
      </w:r>
    </w:p>
    <w:p w14:paraId="35569692" w14:textId="55DB2D30" w:rsidR="003623EC" w:rsidRPr="008E5C4D" w:rsidRDefault="003623EC" w:rsidP="00BE1528">
      <w:pPr>
        <w:pStyle w:val="NormalWeb"/>
        <w:shd w:val="clear" w:color="auto" w:fill="FFFFFF"/>
        <w:spacing w:before="0" w:beforeAutospacing="0" w:after="0" w:afterAutospacing="0"/>
        <w:rPr>
          <w:rFonts w:ascii="Bookman Old Style" w:hAnsi="Bookman Old Style" w:cs="Arial"/>
          <w:bCs/>
          <w:color w:val="1A1A1A"/>
        </w:rPr>
      </w:pPr>
    </w:p>
    <w:p w14:paraId="11E03275" w14:textId="04A16944" w:rsidR="00516B55" w:rsidRPr="008E5C4D" w:rsidRDefault="00516B55" w:rsidP="00BE1528">
      <w:pPr>
        <w:pStyle w:val="NormalWeb"/>
        <w:shd w:val="clear" w:color="auto" w:fill="FFFFFF"/>
        <w:spacing w:before="0" w:beforeAutospacing="0" w:after="0" w:afterAutospacing="0"/>
        <w:rPr>
          <w:rFonts w:ascii="Bookman Old Style" w:hAnsi="Bookman Old Style" w:cs="Arial"/>
          <w:bCs/>
          <w:color w:val="1A1A1A"/>
        </w:rPr>
      </w:pPr>
      <w:r w:rsidRPr="008E5C4D">
        <w:rPr>
          <w:rFonts w:ascii="Bookman Old Style" w:hAnsi="Bookman Old Style" w:cs="Arial"/>
          <w:bCs/>
          <w:color w:val="1A1A1A"/>
        </w:rPr>
        <w:t xml:space="preserve">Sandfield Place will continue to educate and encourage Resident’s, Staff, Volunteers, </w:t>
      </w:r>
      <w:r w:rsidR="003B703D" w:rsidRPr="008E5C4D">
        <w:rPr>
          <w:rFonts w:ascii="Bookman Old Style" w:hAnsi="Bookman Old Style" w:cs="Arial"/>
          <w:bCs/>
          <w:color w:val="1A1A1A"/>
        </w:rPr>
        <w:t>S</w:t>
      </w:r>
      <w:r w:rsidRPr="008E5C4D">
        <w:rPr>
          <w:rFonts w:ascii="Bookman Old Style" w:hAnsi="Bookman Old Style" w:cs="Arial"/>
          <w:bCs/>
          <w:color w:val="1A1A1A"/>
        </w:rPr>
        <w:t xml:space="preserve">tudents and </w:t>
      </w:r>
      <w:r w:rsidR="003B703D" w:rsidRPr="008E5C4D">
        <w:rPr>
          <w:rFonts w:ascii="Bookman Old Style" w:hAnsi="Bookman Old Style" w:cs="Arial"/>
          <w:bCs/>
          <w:color w:val="1A1A1A"/>
        </w:rPr>
        <w:t>E</w:t>
      </w:r>
      <w:r w:rsidRPr="008E5C4D">
        <w:rPr>
          <w:rFonts w:ascii="Bookman Old Style" w:hAnsi="Bookman Old Style" w:cs="Arial"/>
          <w:bCs/>
          <w:color w:val="1A1A1A"/>
        </w:rPr>
        <w:t xml:space="preserve">ssential </w:t>
      </w:r>
      <w:r w:rsidR="003B703D" w:rsidRPr="008E5C4D">
        <w:rPr>
          <w:rFonts w:ascii="Bookman Old Style" w:hAnsi="Bookman Old Style" w:cs="Arial"/>
          <w:bCs/>
          <w:color w:val="1A1A1A"/>
        </w:rPr>
        <w:t>C</w:t>
      </w:r>
      <w:r w:rsidRPr="008E5C4D">
        <w:rPr>
          <w:rFonts w:ascii="Bookman Old Style" w:hAnsi="Bookman Old Style" w:cs="Arial"/>
          <w:bCs/>
          <w:color w:val="1A1A1A"/>
        </w:rPr>
        <w:t xml:space="preserve">aregivers to maintain an </w:t>
      </w:r>
      <w:r w:rsidR="00394244" w:rsidRPr="008E5C4D">
        <w:rPr>
          <w:rFonts w:ascii="Bookman Old Style" w:hAnsi="Bookman Old Style" w:cs="Arial"/>
          <w:bCs/>
          <w:color w:val="1A1A1A"/>
        </w:rPr>
        <w:t>up-to-date</w:t>
      </w:r>
      <w:r w:rsidRPr="008E5C4D">
        <w:rPr>
          <w:rFonts w:ascii="Bookman Old Style" w:hAnsi="Bookman Old Style" w:cs="Arial"/>
          <w:bCs/>
          <w:color w:val="1A1A1A"/>
        </w:rPr>
        <w:t xml:space="preserve"> immunization status for COVID-19</w:t>
      </w:r>
      <w:r w:rsidR="008E5C4D" w:rsidRPr="008E5C4D">
        <w:rPr>
          <w:rFonts w:ascii="Bookman Old Style" w:hAnsi="Bookman Old Style" w:cs="Arial"/>
          <w:bCs/>
          <w:color w:val="1A1A1A"/>
        </w:rPr>
        <w:t>.</w:t>
      </w:r>
    </w:p>
    <w:p w14:paraId="5DAB6C7B" w14:textId="35BB1142" w:rsidR="00560F5A" w:rsidRPr="00A10473" w:rsidRDefault="00560F5A" w:rsidP="00BE1528">
      <w:pPr>
        <w:pStyle w:val="NormalWeb"/>
        <w:shd w:val="clear" w:color="auto" w:fill="FFFFFF"/>
        <w:spacing w:before="0" w:beforeAutospacing="0" w:after="0" w:afterAutospacing="0"/>
        <w:rPr>
          <w:rFonts w:ascii="Bookman Old Style" w:hAnsi="Bookman Old Style" w:cs="Arial"/>
          <w:b/>
          <w:color w:val="1A1A1A"/>
        </w:rPr>
      </w:pPr>
    </w:p>
    <w:p w14:paraId="6491E62B" w14:textId="68304B50" w:rsidR="005A0DAB" w:rsidRPr="002401F7" w:rsidRDefault="005A0DAB" w:rsidP="00BE1528">
      <w:pPr>
        <w:pStyle w:val="NormalWeb"/>
        <w:shd w:val="clear" w:color="auto" w:fill="FFFFFF"/>
        <w:spacing w:before="0" w:beforeAutospacing="0" w:after="0" w:afterAutospacing="0"/>
        <w:rPr>
          <w:rFonts w:ascii="Bookman Old Style" w:hAnsi="Bookman Old Style" w:cs="Arial"/>
          <w:bCs/>
          <w:color w:val="1A1A1A"/>
        </w:rPr>
      </w:pPr>
      <w:r w:rsidRPr="00571458">
        <w:rPr>
          <w:rFonts w:ascii="Bookman Old Style" w:hAnsi="Bookman Old Style" w:cs="Arial"/>
          <w:bCs/>
          <w:color w:val="1A1A1A"/>
          <w:highlight w:val="yellow"/>
        </w:rPr>
        <w:t xml:space="preserve">In the event of a COVID-19 outbreak </w:t>
      </w:r>
      <w:r w:rsidRPr="00571458">
        <w:rPr>
          <w:rFonts w:ascii="Bookman Old Style" w:hAnsi="Bookman Old Style" w:cs="Calibri"/>
          <w:bCs/>
          <w:color w:val="201F1E"/>
          <w:highlight w:val="yellow"/>
          <w:shd w:val="clear" w:color="auto" w:fill="FFFFFF"/>
        </w:rPr>
        <w:t xml:space="preserve">if </w:t>
      </w:r>
      <w:r w:rsidR="00CD28D8" w:rsidRPr="00571458">
        <w:rPr>
          <w:rFonts w:ascii="Bookman Old Style" w:hAnsi="Bookman Old Style" w:cs="Calibri"/>
          <w:bCs/>
          <w:color w:val="201F1E"/>
          <w:highlight w:val="yellow"/>
          <w:shd w:val="clear" w:color="auto" w:fill="FFFFFF"/>
        </w:rPr>
        <w:t xml:space="preserve">an </w:t>
      </w:r>
      <w:r w:rsidR="008E5C4D" w:rsidRPr="00571458">
        <w:rPr>
          <w:rFonts w:ascii="Bookman Old Style" w:hAnsi="Bookman Old Style" w:cs="Calibri"/>
          <w:bCs/>
          <w:color w:val="201F1E"/>
          <w:highlight w:val="yellow"/>
          <w:shd w:val="clear" w:color="auto" w:fill="FFFFFF"/>
        </w:rPr>
        <w:t>employee or student</w:t>
      </w:r>
      <w:r w:rsidRPr="00571458">
        <w:rPr>
          <w:rFonts w:ascii="Bookman Old Style" w:hAnsi="Bookman Old Style" w:cs="Calibri"/>
          <w:bCs/>
          <w:color w:val="201F1E"/>
          <w:highlight w:val="yellow"/>
          <w:shd w:val="clear" w:color="auto" w:fill="FFFFFF"/>
        </w:rPr>
        <w:t xml:space="preserve"> is not up to date with their COVID-19 vaccination</w:t>
      </w:r>
      <w:r w:rsidR="002C3217" w:rsidRPr="00571458">
        <w:rPr>
          <w:rFonts w:ascii="Bookman Old Style" w:hAnsi="Bookman Old Style" w:cs="Calibri"/>
          <w:bCs/>
          <w:color w:val="201F1E"/>
          <w:highlight w:val="yellow"/>
          <w:shd w:val="clear" w:color="auto" w:fill="FFFFFF"/>
        </w:rPr>
        <w:t>s</w:t>
      </w:r>
      <w:r w:rsidRPr="00571458">
        <w:rPr>
          <w:rFonts w:ascii="Bookman Old Style" w:hAnsi="Bookman Old Style" w:cs="Calibri"/>
          <w:bCs/>
          <w:color w:val="201F1E"/>
          <w:highlight w:val="yellow"/>
          <w:shd w:val="clear" w:color="auto" w:fill="FFFFFF"/>
        </w:rPr>
        <w:t xml:space="preserve"> they will still </w:t>
      </w:r>
      <w:r w:rsidR="00CD28D8" w:rsidRPr="00571458">
        <w:rPr>
          <w:rFonts w:ascii="Bookman Old Style" w:hAnsi="Bookman Old Style" w:cs="Calibri"/>
          <w:bCs/>
          <w:color w:val="201F1E"/>
          <w:highlight w:val="yellow"/>
          <w:shd w:val="clear" w:color="auto" w:fill="FFFFFF"/>
        </w:rPr>
        <w:t xml:space="preserve">be </w:t>
      </w:r>
      <w:r w:rsidRPr="00571458">
        <w:rPr>
          <w:rFonts w:ascii="Bookman Old Style" w:hAnsi="Bookman Old Style" w:cs="Calibri"/>
          <w:bCs/>
          <w:color w:val="201F1E"/>
          <w:highlight w:val="yellow"/>
          <w:shd w:val="clear" w:color="auto" w:fill="FFFFFF"/>
        </w:rPr>
        <w:t xml:space="preserve">able to </w:t>
      </w:r>
      <w:r w:rsidR="00E75C20" w:rsidRPr="00571458">
        <w:rPr>
          <w:rFonts w:ascii="Bookman Old Style" w:hAnsi="Bookman Old Style" w:cs="Calibri"/>
          <w:bCs/>
          <w:color w:val="201F1E"/>
          <w:highlight w:val="yellow"/>
          <w:shd w:val="clear" w:color="auto" w:fill="FFFFFF"/>
        </w:rPr>
        <w:t>enter the facility granted they have received a minimum of</w:t>
      </w:r>
      <w:r w:rsidRPr="00571458">
        <w:rPr>
          <w:rFonts w:ascii="Bookman Old Style" w:hAnsi="Bookman Old Style" w:cs="Calibri"/>
          <w:bCs/>
          <w:color w:val="201F1E"/>
          <w:highlight w:val="yellow"/>
          <w:shd w:val="clear" w:color="auto" w:fill="FFFFFF"/>
        </w:rPr>
        <w:t xml:space="preserve"> </w:t>
      </w:r>
      <w:r w:rsidR="00571458" w:rsidRPr="00571458">
        <w:rPr>
          <w:rFonts w:ascii="Bookman Old Style" w:hAnsi="Bookman Old Style" w:cs="Calibri"/>
          <w:bCs/>
          <w:color w:val="201F1E"/>
          <w:highlight w:val="yellow"/>
          <w:shd w:val="clear" w:color="auto" w:fill="FFFFFF"/>
        </w:rPr>
        <w:t>2</w:t>
      </w:r>
      <w:r w:rsidRPr="00571458">
        <w:rPr>
          <w:rFonts w:ascii="Bookman Old Style" w:hAnsi="Bookman Old Style" w:cs="Calibri"/>
          <w:bCs/>
          <w:color w:val="201F1E"/>
          <w:highlight w:val="yellow"/>
          <w:shd w:val="clear" w:color="auto" w:fill="FFFFFF"/>
        </w:rPr>
        <w:t xml:space="preserve"> </w:t>
      </w:r>
      <w:r w:rsidR="00CD28D8" w:rsidRPr="00571458">
        <w:rPr>
          <w:rFonts w:ascii="Bookman Old Style" w:hAnsi="Bookman Old Style" w:cs="Calibri"/>
          <w:bCs/>
          <w:color w:val="201F1E"/>
          <w:highlight w:val="yellow"/>
          <w:shd w:val="clear" w:color="auto" w:fill="FFFFFF"/>
        </w:rPr>
        <w:t>doses</w:t>
      </w:r>
      <w:r w:rsidR="00E75C20" w:rsidRPr="00571458">
        <w:rPr>
          <w:rFonts w:ascii="Bookman Old Style" w:hAnsi="Bookman Old Style" w:cs="Calibri"/>
          <w:bCs/>
          <w:color w:val="201F1E"/>
          <w:highlight w:val="yellow"/>
          <w:shd w:val="clear" w:color="auto" w:fill="FFFFFF"/>
        </w:rPr>
        <w:t xml:space="preserve"> of a </w:t>
      </w:r>
      <w:r w:rsidR="00A10473" w:rsidRPr="00571458">
        <w:rPr>
          <w:rFonts w:ascii="Bookman Old Style" w:hAnsi="Bookman Old Style" w:cs="Calibri"/>
          <w:bCs/>
          <w:color w:val="201F1E"/>
          <w:highlight w:val="yellow"/>
          <w:shd w:val="clear" w:color="auto" w:fill="FFFFFF"/>
        </w:rPr>
        <w:t>G</w:t>
      </w:r>
      <w:r w:rsidR="00E75C20" w:rsidRPr="00571458">
        <w:rPr>
          <w:rFonts w:ascii="Bookman Old Style" w:hAnsi="Bookman Old Style" w:cs="Calibri"/>
          <w:bCs/>
          <w:color w:val="201F1E"/>
          <w:highlight w:val="yellow"/>
          <w:shd w:val="clear" w:color="auto" w:fill="FFFFFF"/>
        </w:rPr>
        <w:t>overnment of Canada approved vaccine.</w:t>
      </w:r>
      <w:r w:rsidRPr="00571458">
        <w:rPr>
          <w:rFonts w:ascii="Bookman Old Style" w:hAnsi="Bookman Old Style" w:cs="Calibri"/>
          <w:bCs/>
          <w:color w:val="201F1E"/>
          <w:highlight w:val="yellow"/>
          <w:shd w:val="clear" w:color="auto" w:fill="FFFFFF"/>
        </w:rPr>
        <w:t xml:space="preserve"> </w:t>
      </w:r>
      <w:r w:rsidR="00E75C20" w:rsidRPr="00571458">
        <w:rPr>
          <w:rFonts w:ascii="Bookman Old Style" w:hAnsi="Bookman Old Style" w:cs="Calibri"/>
          <w:bCs/>
          <w:color w:val="201F1E"/>
          <w:highlight w:val="yellow"/>
          <w:shd w:val="clear" w:color="auto" w:fill="FFFFFF"/>
        </w:rPr>
        <w:t>Th</w:t>
      </w:r>
      <w:r w:rsidR="00CD28D8" w:rsidRPr="00571458">
        <w:rPr>
          <w:rFonts w:ascii="Bookman Old Style" w:hAnsi="Bookman Old Style" w:cs="Calibri"/>
          <w:bCs/>
          <w:color w:val="201F1E"/>
          <w:highlight w:val="yellow"/>
          <w:shd w:val="clear" w:color="auto" w:fill="FFFFFF"/>
        </w:rPr>
        <w:t xml:space="preserve">ey </w:t>
      </w:r>
      <w:r w:rsidR="00A10473" w:rsidRPr="00571458">
        <w:rPr>
          <w:rFonts w:ascii="Bookman Old Style" w:hAnsi="Bookman Old Style" w:cs="Calibri"/>
          <w:bCs/>
          <w:color w:val="201F1E"/>
          <w:highlight w:val="yellow"/>
          <w:shd w:val="clear" w:color="auto" w:fill="FFFFFF"/>
        </w:rPr>
        <w:t>may</w:t>
      </w:r>
      <w:r w:rsidR="00CD28D8" w:rsidRPr="00571458">
        <w:rPr>
          <w:rFonts w:ascii="Bookman Old Style" w:hAnsi="Bookman Old Style" w:cs="Calibri"/>
          <w:bCs/>
          <w:color w:val="201F1E"/>
          <w:highlight w:val="yellow"/>
          <w:shd w:val="clear" w:color="auto" w:fill="FFFFFF"/>
        </w:rPr>
        <w:t xml:space="preserve"> be required to </w:t>
      </w:r>
      <w:r w:rsidRPr="00571458">
        <w:rPr>
          <w:rFonts w:ascii="Bookman Old Style" w:hAnsi="Bookman Old Style" w:cs="Calibri"/>
          <w:bCs/>
          <w:color w:val="201F1E"/>
          <w:highlight w:val="yellow"/>
          <w:shd w:val="clear" w:color="auto" w:fill="FFFFFF"/>
        </w:rPr>
        <w:t>take</w:t>
      </w:r>
      <w:r w:rsidR="00CD28D8" w:rsidRPr="00571458">
        <w:rPr>
          <w:rFonts w:ascii="Bookman Old Style" w:hAnsi="Bookman Old Style" w:cs="Calibri"/>
          <w:bCs/>
          <w:color w:val="201F1E"/>
          <w:highlight w:val="yellow"/>
          <w:shd w:val="clear" w:color="auto" w:fill="FFFFFF"/>
        </w:rPr>
        <w:t xml:space="preserve"> additional</w:t>
      </w:r>
      <w:r w:rsidRPr="00571458">
        <w:rPr>
          <w:rFonts w:ascii="Bookman Old Style" w:hAnsi="Bookman Old Style" w:cs="Calibri"/>
          <w:bCs/>
          <w:color w:val="201F1E"/>
          <w:highlight w:val="yellow"/>
          <w:shd w:val="clear" w:color="auto" w:fill="FFFFFF"/>
        </w:rPr>
        <w:t xml:space="preserve"> precautions</w:t>
      </w:r>
      <w:r w:rsidR="00A10473" w:rsidRPr="00571458">
        <w:rPr>
          <w:rFonts w:ascii="Bookman Old Style" w:hAnsi="Bookman Old Style" w:cs="Calibri"/>
          <w:bCs/>
          <w:color w:val="201F1E"/>
          <w:highlight w:val="yellow"/>
          <w:shd w:val="clear" w:color="auto" w:fill="FFFFFF"/>
        </w:rPr>
        <w:t>.</w:t>
      </w:r>
      <w:r w:rsidR="00A10473" w:rsidRPr="002401F7">
        <w:rPr>
          <w:rFonts w:ascii="Bookman Old Style" w:hAnsi="Bookman Old Style" w:cs="Calibri"/>
          <w:bCs/>
          <w:color w:val="201F1E"/>
          <w:shd w:val="clear" w:color="auto" w:fill="FFFFFF"/>
        </w:rPr>
        <w:t xml:space="preserve"> </w:t>
      </w:r>
      <w:r w:rsidR="002C3217" w:rsidRPr="002401F7">
        <w:rPr>
          <w:rFonts w:ascii="Bookman Old Style" w:hAnsi="Bookman Old Style" w:cs="Calibri"/>
          <w:bCs/>
          <w:color w:val="201F1E"/>
          <w:shd w:val="clear" w:color="auto" w:fill="FFFFFF"/>
        </w:rPr>
        <w:t xml:space="preserve">When possible, staff who do not meet this requirement may be designated to work in areas not effected by the outbreak for their safety. </w:t>
      </w:r>
      <w:r w:rsidR="00A10473" w:rsidRPr="002401F7">
        <w:rPr>
          <w:rFonts w:ascii="Bookman Old Style" w:hAnsi="Bookman Old Style" w:cs="Calibri"/>
          <w:bCs/>
          <w:color w:val="201F1E"/>
          <w:shd w:val="clear" w:color="auto" w:fill="FFFFFF"/>
        </w:rPr>
        <w:t>A</w:t>
      </w:r>
      <w:r w:rsidRPr="002401F7">
        <w:rPr>
          <w:rFonts w:ascii="Bookman Old Style" w:hAnsi="Bookman Old Style" w:cs="Calibri"/>
          <w:bCs/>
          <w:color w:val="201F1E"/>
          <w:shd w:val="clear" w:color="auto" w:fill="FFFFFF"/>
        </w:rPr>
        <w:t>ntiviral</w:t>
      </w:r>
      <w:r w:rsidR="00E75C20" w:rsidRPr="002401F7">
        <w:rPr>
          <w:rFonts w:ascii="Bookman Old Style" w:hAnsi="Bookman Old Style" w:cs="Calibri"/>
          <w:bCs/>
          <w:color w:val="201F1E"/>
          <w:shd w:val="clear" w:color="auto" w:fill="FFFFFF"/>
        </w:rPr>
        <w:t xml:space="preserve"> treatment</w:t>
      </w:r>
      <w:r w:rsidR="00A10473" w:rsidRPr="002401F7">
        <w:rPr>
          <w:rFonts w:ascii="Bookman Old Style" w:hAnsi="Bookman Old Style" w:cs="Calibri"/>
          <w:bCs/>
          <w:color w:val="201F1E"/>
          <w:shd w:val="clear" w:color="auto" w:fill="FFFFFF"/>
        </w:rPr>
        <w:t xml:space="preserve"> may be indicated</w:t>
      </w:r>
      <w:r w:rsidRPr="002401F7">
        <w:rPr>
          <w:rFonts w:ascii="Bookman Old Style" w:hAnsi="Bookman Old Style" w:cs="Calibri"/>
          <w:bCs/>
          <w:color w:val="201F1E"/>
          <w:shd w:val="clear" w:color="auto" w:fill="FFFFFF"/>
        </w:rPr>
        <w:t>,</w:t>
      </w:r>
      <w:r w:rsidR="00A10473" w:rsidRPr="002401F7">
        <w:rPr>
          <w:rFonts w:ascii="Bookman Old Style" w:hAnsi="Bookman Old Style" w:cs="Calibri"/>
          <w:bCs/>
          <w:color w:val="201F1E"/>
          <w:shd w:val="clear" w:color="auto" w:fill="FFFFFF"/>
        </w:rPr>
        <w:t xml:space="preserve"> at which point</w:t>
      </w:r>
      <w:r w:rsidRPr="002401F7">
        <w:rPr>
          <w:rFonts w:ascii="Bookman Old Style" w:hAnsi="Bookman Old Style" w:cs="Calibri"/>
          <w:bCs/>
          <w:color w:val="201F1E"/>
          <w:shd w:val="clear" w:color="auto" w:fill="FFFFFF"/>
        </w:rPr>
        <w:t xml:space="preserve"> they </w:t>
      </w:r>
      <w:r w:rsidR="00CD28D8" w:rsidRPr="002401F7">
        <w:rPr>
          <w:rFonts w:ascii="Bookman Old Style" w:hAnsi="Bookman Old Style" w:cs="Calibri"/>
          <w:bCs/>
          <w:color w:val="201F1E"/>
          <w:shd w:val="clear" w:color="auto" w:fill="FFFFFF"/>
        </w:rPr>
        <w:t>may</w:t>
      </w:r>
      <w:r w:rsidRPr="002401F7">
        <w:rPr>
          <w:rFonts w:ascii="Bookman Old Style" w:hAnsi="Bookman Old Style" w:cs="Calibri"/>
          <w:bCs/>
          <w:color w:val="201F1E"/>
          <w:shd w:val="clear" w:color="auto" w:fill="FFFFFF"/>
        </w:rPr>
        <w:t xml:space="preserve"> be </w:t>
      </w:r>
      <w:r w:rsidR="00E75C20" w:rsidRPr="002401F7">
        <w:rPr>
          <w:rFonts w:ascii="Bookman Old Style" w:hAnsi="Bookman Old Style" w:cs="Calibri"/>
          <w:bCs/>
          <w:color w:val="201F1E"/>
          <w:shd w:val="clear" w:color="auto" w:fill="FFFFFF"/>
        </w:rPr>
        <w:t xml:space="preserve">advised to take it by the </w:t>
      </w:r>
      <w:r w:rsidR="00E22F04" w:rsidRPr="002401F7">
        <w:rPr>
          <w:rFonts w:ascii="Bookman Old Style" w:hAnsi="Bookman Old Style" w:cs="Calibri"/>
          <w:bCs/>
          <w:color w:val="201F1E"/>
          <w:shd w:val="clear" w:color="auto" w:fill="FFFFFF"/>
        </w:rPr>
        <w:t>Eastern Ontario Health Unit (</w:t>
      </w:r>
      <w:r w:rsidR="00E75C20" w:rsidRPr="002401F7">
        <w:rPr>
          <w:rFonts w:ascii="Bookman Old Style" w:hAnsi="Bookman Old Style" w:cs="Calibri"/>
          <w:bCs/>
          <w:color w:val="201F1E"/>
          <w:shd w:val="clear" w:color="auto" w:fill="FFFFFF"/>
        </w:rPr>
        <w:t>EOHU</w:t>
      </w:r>
      <w:r w:rsidR="00E22F04" w:rsidRPr="002401F7">
        <w:rPr>
          <w:rFonts w:ascii="Bookman Old Style" w:hAnsi="Bookman Old Style" w:cs="Calibri"/>
          <w:bCs/>
          <w:color w:val="201F1E"/>
          <w:shd w:val="clear" w:color="auto" w:fill="FFFFFF"/>
        </w:rPr>
        <w:t>)</w:t>
      </w:r>
      <w:r w:rsidRPr="002401F7">
        <w:rPr>
          <w:rFonts w:ascii="Bookman Old Style" w:hAnsi="Bookman Old Style" w:cs="Calibri"/>
          <w:bCs/>
          <w:color w:val="201F1E"/>
          <w:shd w:val="clear" w:color="auto" w:fill="FFFFFF"/>
        </w:rPr>
        <w:t>.</w:t>
      </w:r>
    </w:p>
    <w:p w14:paraId="5746BC48" w14:textId="77777777" w:rsidR="005A0DAB" w:rsidRDefault="005A0DAB" w:rsidP="00BE1528">
      <w:pPr>
        <w:pStyle w:val="NormalWeb"/>
        <w:shd w:val="clear" w:color="auto" w:fill="FFFFFF"/>
        <w:spacing w:before="0" w:beforeAutospacing="0" w:after="0" w:afterAutospacing="0"/>
        <w:rPr>
          <w:rFonts w:ascii="Bookman Old Style" w:hAnsi="Bookman Old Style" w:cs="Arial"/>
          <w:color w:val="1A1A1A"/>
        </w:rPr>
      </w:pPr>
    </w:p>
    <w:p w14:paraId="0740597A" w14:textId="65C95962" w:rsidR="002B2BB9" w:rsidRDefault="00BE1528" w:rsidP="00BE1528">
      <w:pPr>
        <w:pStyle w:val="NormalWeb"/>
        <w:shd w:val="clear" w:color="auto" w:fill="FFFFFF"/>
        <w:spacing w:before="0" w:beforeAutospacing="0" w:after="0" w:afterAutospacing="0"/>
        <w:rPr>
          <w:rFonts w:ascii="Bookman Old Style" w:hAnsi="Bookman Old Style" w:cs="Arial"/>
          <w:color w:val="1A1A1A"/>
        </w:rPr>
      </w:pPr>
      <w:r w:rsidRPr="002B2BB9">
        <w:rPr>
          <w:rFonts w:ascii="Bookman Old Style" w:hAnsi="Bookman Old Style" w:cs="Arial"/>
          <w:color w:val="1A1A1A"/>
        </w:rPr>
        <w:t xml:space="preserve">Refusal to choose an option or comply with the conditions of their choice to the full extent can result in discipline up to and including termination. </w:t>
      </w:r>
    </w:p>
    <w:p w14:paraId="02EB378F" w14:textId="77777777" w:rsidR="002B2BB9" w:rsidRDefault="002B2BB9" w:rsidP="00BE1528">
      <w:pPr>
        <w:pStyle w:val="NormalWeb"/>
        <w:shd w:val="clear" w:color="auto" w:fill="FFFFFF"/>
        <w:spacing w:before="0" w:beforeAutospacing="0" w:after="0" w:afterAutospacing="0"/>
        <w:rPr>
          <w:rFonts w:ascii="Bookman Old Style" w:hAnsi="Bookman Old Style" w:cs="Arial"/>
          <w:color w:val="1A1A1A"/>
        </w:rPr>
      </w:pPr>
    </w:p>
    <w:p w14:paraId="11025C6D" w14:textId="77777777" w:rsidR="00BE1528" w:rsidRPr="002B2BB9" w:rsidRDefault="00BE1528" w:rsidP="00BE1528">
      <w:pPr>
        <w:pStyle w:val="NormalWeb"/>
        <w:shd w:val="clear" w:color="auto" w:fill="FFFFFF"/>
        <w:spacing w:before="0" w:beforeAutospacing="0" w:after="0" w:afterAutospacing="0"/>
        <w:rPr>
          <w:rFonts w:ascii="Bookman Old Style" w:hAnsi="Bookman Old Style" w:cs="Arial"/>
        </w:rPr>
      </w:pPr>
      <w:r w:rsidRPr="002B2BB9">
        <w:rPr>
          <w:rFonts w:ascii="Bookman Old Style" w:hAnsi="Bookman Old Style" w:cs="Arial"/>
          <w:color w:val="1A1A1A"/>
        </w:rPr>
        <w:t>The choices</w:t>
      </w:r>
      <w:r w:rsidR="002B2BB9">
        <w:rPr>
          <w:rFonts w:ascii="Bookman Old Style" w:hAnsi="Bookman Old Style" w:cs="Arial"/>
          <w:color w:val="1A1A1A"/>
        </w:rPr>
        <w:t xml:space="preserve"> that Sandfield Place offer</w:t>
      </w:r>
      <w:r w:rsidRPr="002B2BB9">
        <w:rPr>
          <w:rFonts w:ascii="Bookman Old Style" w:hAnsi="Bookman Old Style" w:cs="Arial"/>
          <w:color w:val="1A1A1A"/>
        </w:rPr>
        <w:t xml:space="preserve"> are as follows:</w:t>
      </w:r>
    </w:p>
    <w:p w14:paraId="6E7BEAA2" w14:textId="77777777" w:rsidR="00BE1528" w:rsidRPr="002B2BB9" w:rsidRDefault="00BE1528" w:rsidP="00BE1528">
      <w:pPr>
        <w:pStyle w:val="NormalWeb"/>
        <w:shd w:val="clear" w:color="auto" w:fill="FFFFFF"/>
        <w:spacing w:before="0" w:beforeAutospacing="0" w:after="0" w:afterAutospacing="0"/>
        <w:rPr>
          <w:rFonts w:ascii="Bookman Old Style" w:hAnsi="Bookman Old Style" w:cs="Arial"/>
        </w:rPr>
      </w:pPr>
      <w:r w:rsidRPr="002B2BB9">
        <w:rPr>
          <w:rFonts w:ascii="Bookman Old Style" w:hAnsi="Bookman Old Style" w:cs="Arial"/>
          <w:color w:val="1A1A1A"/>
        </w:rPr>
        <w:t> </w:t>
      </w:r>
    </w:p>
    <w:p w14:paraId="7B4DEF9B" w14:textId="77777777" w:rsidR="00BE1528" w:rsidRPr="002B2BB9" w:rsidRDefault="00BE1528" w:rsidP="00BE1528">
      <w:pPr>
        <w:pStyle w:val="NormalWeb"/>
        <w:shd w:val="clear" w:color="auto" w:fill="FFFFFF"/>
        <w:spacing w:before="0" w:beforeAutospacing="0" w:after="240" w:afterAutospacing="0"/>
        <w:rPr>
          <w:rFonts w:ascii="Bookman Old Style" w:hAnsi="Bookman Old Style" w:cs="Arial"/>
        </w:rPr>
      </w:pPr>
      <w:r w:rsidRPr="002B2BB9">
        <w:rPr>
          <w:rFonts w:ascii="Bookman Old Style" w:hAnsi="Bookman Old Style" w:cs="Arial"/>
          <w:b/>
          <w:bCs/>
          <w:color w:val="1A1A1A"/>
          <w:sz w:val="32"/>
          <w:szCs w:val="32"/>
        </w:rPr>
        <w:t>1.</w:t>
      </w:r>
      <w:r w:rsidRPr="002B2BB9">
        <w:rPr>
          <w:rFonts w:ascii="Bookman Old Style" w:hAnsi="Bookman Old Style" w:cs="Arial"/>
          <w:color w:val="1A1A1A"/>
          <w:sz w:val="14"/>
          <w:szCs w:val="14"/>
        </w:rPr>
        <w:t xml:space="preserve">   </w:t>
      </w:r>
      <w:r w:rsidRPr="002B2BB9">
        <w:rPr>
          <w:rFonts w:ascii="Bookman Old Style" w:hAnsi="Bookman Old Style" w:cs="Arial"/>
          <w:b/>
          <w:bCs/>
          <w:color w:val="1A1A1A"/>
          <w:sz w:val="32"/>
          <w:szCs w:val="32"/>
        </w:rPr>
        <w:t>Receive a valid COVID-19 vaccine as it becomes available</w:t>
      </w:r>
    </w:p>
    <w:p w14:paraId="6DE2F9F0" w14:textId="5387B91C" w:rsidR="00BE1528" w:rsidRPr="002B2BB9" w:rsidRDefault="00BE1528" w:rsidP="00BE1528">
      <w:pPr>
        <w:pStyle w:val="NormalWeb"/>
        <w:shd w:val="clear" w:color="auto" w:fill="FFFFFF"/>
        <w:spacing w:before="240" w:beforeAutospacing="0" w:after="0" w:afterAutospacing="0"/>
        <w:ind w:left="1440"/>
        <w:rPr>
          <w:rFonts w:ascii="Bookman Old Style" w:hAnsi="Bookman Old Style" w:cs="Arial"/>
        </w:rPr>
      </w:pPr>
      <w:r w:rsidRPr="002B2BB9">
        <w:rPr>
          <w:rFonts w:ascii="Bookman Old Style" w:hAnsi="Bookman Old Style" w:cs="Arial"/>
          <w:color w:val="1A1A1A"/>
        </w:rPr>
        <w:lastRenderedPageBreak/>
        <w:t>a.</w:t>
      </w:r>
      <w:r w:rsidRPr="002B2BB9">
        <w:rPr>
          <w:rFonts w:ascii="Bookman Old Style" w:hAnsi="Bookman Old Style" w:cs="Arial"/>
          <w:color w:val="1A1A1A"/>
          <w:sz w:val="14"/>
          <w:szCs w:val="14"/>
        </w:rPr>
        <w:t xml:space="preserve">      </w:t>
      </w:r>
      <w:r w:rsidRPr="002B2BB9">
        <w:rPr>
          <w:rFonts w:ascii="Bookman Old Style" w:hAnsi="Bookman Old Style" w:cs="Arial"/>
          <w:color w:val="1A1A1A"/>
        </w:rPr>
        <w:t>Pre-register and book an appointment for the first</w:t>
      </w:r>
      <w:r w:rsidR="006E0C11">
        <w:rPr>
          <w:rFonts w:ascii="Bookman Old Style" w:hAnsi="Bookman Old Style" w:cs="Arial"/>
          <w:color w:val="1A1A1A"/>
        </w:rPr>
        <w:t>, second</w:t>
      </w:r>
      <w:r w:rsidRPr="002B2BB9">
        <w:rPr>
          <w:rFonts w:ascii="Bookman Old Style" w:hAnsi="Bookman Old Style" w:cs="Arial"/>
          <w:color w:val="1A1A1A"/>
        </w:rPr>
        <w:t xml:space="preserve"> and/or </w:t>
      </w:r>
      <w:r w:rsidR="006E0C11" w:rsidRPr="00EC7191">
        <w:rPr>
          <w:rFonts w:ascii="Bookman Old Style" w:hAnsi="Bookman Old Style" w:cs="Arial"/>
          <w:color w:val="1A1A1A"/>
        </w:rPr>
        <w:t>third</w:t>
      </w:r>
      <w:r w:rsidRPr="00EC7191">
        <w:rPr>
          <w:rFonts w:ascii="Bookman Old Style" w:hAnsi="Bookman Old Style" w:cs="Arial"/>
          <w:color w:val="1A1A1A"/>
        </w:rPr>
        <w:t xml:space="preserve"> dose</w:t>
      </w:r>
      <w:r w:rsidRPr="002B2BB9">
        <w:rPr>
          <w:rFonts w:ascii="Bookman Old Style" w:hAnsi="Bookman Old Style" w:cs="Arial"/>
          <w:color w:val="1A1A1A"/>
        </w:rPr>
        <w:t xml:space="preserve"> of the vaccine through the Eastern Ontario Health Unit’s website</w:t>
      </w:r>
    </w:p>
    <w:p w14:paraId="67D6BEDC" w14:textId="77777777" w:rsidR="00BE1528" w:rsidRPr="002B2BB9" w:rsidRDefault="00BE1528" w:rsidP="00BE1528">
      <w:pPr>
        <w:pStyle w:val="NormalWeb"/>
        <w:shd w:val="clear" w:color="auto" w:fill="FFFFFF"/>
        <w:spacing w:before="0" w:beforeAutospacing="0" w:after="0" w:afterAutospacing="0"/>
        <w:ind w:left="1440"/>
        <w:jc w:val="center"/>
        <w:rPr>
          <w:rFonts w:ascii="Bookman Old Style" w:hAnsi="Bookman Old Style" w:cs="Arial"/>
        </w:rPr>
      </w:pPr>
      <w:r w:rsidRPr="002B2BB9">
        <w:rPr>
          <w:rFonts w:ascii="Bookman Old Style" w:hAnsi="Bookman Old Style" w:cs="Arial"/>
          <w:b/>
          <w:bCs/>
          <w:color w:val="1A1A1A"/>
        </w:rPr>
        <w:t>AND</w:t>
      </w:r>
    </w:p>
    <w:p w14:paraId="77F9FD0D" w14:textId="4A11ABE8" w:rsidR="00BE1528" w:rsidRPr="002B2BB9" w:rsidRDefault="00BE1528" w:rsidP="00BE1528">
      <w:pPr>
        <w:pStyle w:val="NormalWeb"/>
        <w:shd w:val="clear" w:color="auto" w:fill="FFFFFF"/>
        <w:spacing w:before="0" w:beforeAutospacing="0" w:after="0" w:afterAutospacing="0"/>
        <w:ind w:left="1440"/>
        <w:rPr>
          <w:rFonts w:ascii="Bookman Old Style" w:hAnsi="Bookman Old Style" w:cs="Arial"/>
        </w:rPr>
      </w:pPr>
      <w:r w:rsidRPr="002B2BB9">
        <w:rPr>
          <w:rFonts w:ascii="Bookman Old Style" w:hAnsi="Bookman Old Style" w:cs="Arial"/>
          <w:color w:val="1A1A1A"/>
        </w:rPr>
        <w:t>b.</w:t>
      </w:r>
      <w:r w:rsidRPr="002B2BB9">
        <w:rPr>
          <w:rFonts w:ascii="Bookman Old Style" w:hAnsi="Bookman Old Style" w:cs="Arial"/>
          <w:color w:val="1A1A1A"/>
          <w:sz w:val="14"/>
          <w:szCs w:val="14"/>
        </w:rPr>
        <w:t xml:space="preserve">      </w:t>
      </w:r>
      <w:r w:rsidRPr="002B2BB9">
        <w:rPr>
          <w:rFonts w:ascii="Bookman Old Style" w:hAnsi="Bookman Old Style" w:cs="Arial"/>
          <w:color w:val="1A1A1A"/>
        </w:rPr>
        <w:t>Receive the first</w:t>
      </w:r>
      <w:r w:rsidR="006E0C11">
        <w:rPr>
          <w:rFonts w:ascii="Bookman Old Style" w:hAnsi="Bookman Old Style" w:cs="Arial"/>
          <w:color w:val="1A1A1A"/>
        </w:rPr>
        <w:t>, second</w:t>
      </w:r>
      <w:r w:rsidRPr="002B2BB9">
        <w:rPr>
          <w:rFonts w:ascii="Bookman Old Style" w:hAnsi="Bookman Old Style" w:cs="Arial"/>
          <w:color w:val="1A1A1A"/>
        </w:rPr>
        <w:t xml:space="preserve"> and</w:t>
      </w:r>
      <w:r w:rsidRPr="00EC7191">
        <w:rPr>
          <w:rFonts w:ascii="Bookman Old Style" w:hAnsi="Bookman Old Style" w:cs="Arial"/>
          <w:color w:val="1A1A1A"/>
        </w:rPr>
        <w:t xml:space="preserve">/or </w:t>
      </w:r>
      <w:r w:rsidR="006E0C11" w:rsidRPr="00EC7191">
        <w:rPr>
          <w:rFonts w:ascii="Bookman Old Style" w:hAnsi="Bookman Old Style" w:cs="Arial"/>
          <w:color w:val="1A1A1A"/>
        </w:rPr>
        <w:t xml:space="preserve">third </w:t>
      </w:r>
      <w:r w:rsidRPr="00EC7191">
        <w:rPr>
          <w:rFonts w:ascii="Bookman Old Style" w:hAnsi="Bookman Old Style" w:cs="Arial"/>
          <w:color w:val="1A1A1A"/>
        </w:rPr>
        <w:t>dose</w:t>
      </w:r>
      <w:r w:rsidRPr="002B2BB9">
        <w:rPr>
          <w:rFonts w:ascii="Bookman Old Style" w:hAnsi="Bookman Old Style" w:cs="Arial"/>
          <w:color w:val="1A1A1A"/>
        </w:rPr>
        <w:t xml:space="preserve"> of the vaccine at a vaccination clinic (either within the facility or at another eligible location)</w:t>
      </w:r>
    </w:p>
    <w:p w14:paraId="5B2C5192" w14:textId="77777777" w:rsidR="00BE1528" w:rsidRPr="002B2BB9" w:rsidRDefault="00BE1528" w:rsidP="00BE1528">
      <w:pPr>
        <w:pStyle w:val="NormalWeb"/>
        <w:shd w:val="clear" w:color="auto" w:fill="FFFFFF"/>
        <w:spacing w:before="0" w:beforeAutospacing="0" w:after="0" w:afterAutospacing="0"/>
        <w:ind w:left="1440"/>
        <w:jc w:val="center"/>
        <w:rPr>
          <w:rFonts w:ascii="Bookman Old Style" w:hAnsi="Bookman Old Style" w:cs="Arial"/>
        </w:rPr>
      </w:pPr>
      <w:r w:rsidRPr="002B2BB9">
        <w:rPr>
          <w:rFonts w:ascii="Bookman Old Style" w:hAnsi="Bookman Old Style" w:cs="Arial"/>
          <w:b/>
          <w:bCs/>
          <w:color w:val="1A1A1A"/>
        </w:rPr>
        <w:t>OR</w:t>
      </w:r>
    </w:p>
    <w:p w14:paraId="59CD0243" w14:textId="22FCB6C1" w:rsidR="00BE1528" w:rsidRDefault="00BE1528" w:rsidP="00BE1528">
      <w:pPr>
        <w:pStyle w:val="NormalWeb"/>
        <w:shd w:val="clear" w:color="auto" w:fill="FFFFFF"/>
        <w:spacing w:before="0" w:beforeAutospacing="0" w:after="0" w:afterAutospacing="0"/>
        <w:ind w:left="1440"/>
        <w:rPr>
          <w:rFonts w:ascii="Bookman Old Style" w:hAnsi="Bookman Old Style" w:cs="Arial"/>
          <w:color w:val="1A1A1A"/>
        </w:rPr>
      </w:pPr>
      <w:r w:rsidRPr="002B2BB9">
        <w:rPr>
          <w:rFonts w:ascii="Bookman Old Style" w:hAnsi="Bookman Old Style" w:cs="Arial"/>
          <w:color w:val="1A1A1A"/>
        </w:rPr>
        <w:t>c.</w:t>
      </w:r>
      <w:r w:rsidRPr="002B2BB9">
        <w:rPr>
          <w:rFonts w:ascii="Bookman Old Style" w:hAnsi="Bookman Old Style" w:cs="Arial"/>
          <w:color w:val="1A1A1A"/>
          <w:sz w:val="14"/>
          <w:szCs w:val="14"/>
        </w:rPr>
        <w:t xml:space="preserve">      </w:t>
      </w:r>
      <w:r w:rsidRPr="002B2BB9">
        <w:rPr>
          <w:rFonts w:ascii="Bookman Old Style" w:hAnsi="Bookman Old Style" w:cs="Arial"/>
          <w:color w:val="1A1A1A"/>
        </w:rPr>
        <w:t>Receive the first</w:t>
      </w:r>
      <w:r w:rsidR="006E0C11">
        <w:rPr>
          <w:rFonts w:ascii="Bookman Old Style" w:hAnsi="Bookman Old Style" w:cs="Arial"/>
          <w:color w:val="1A1A1A"/>
        </w:rPr>
        <w:t>, second</w:t>
      </w:r>
      <w:r w:rsidRPr="002B2BB9">
        <w:rPr>
          <w:rFonts w:ascii="Bookman Old Style" w:hAnsi="Bookman Old Style" w:cs="Arial"/>
          <w:color w:val="1A1A1A"/>
        </w:rPr>
        <w:t xml:space="preserve"> and</w:t>
      </w:r>
      <w:r w:rsidR="006E0C11">
        <w:rPr>
          <w:rFonts w:ascii="Bookman Old Style" w:hAnsi="Bookman Old Style" w:cs="Arial"/>
          <w:color w:val="1A1A1A"/>
        </w:rPr>
        <w:t>/</w:t>
      </w:r>
      <w:r w:rsidRPr="002B2BB9">
        <w:rPr>
          <w:rFonts w:ascii="Bookman Old Style" w:hAnsi="Bookman Old Style" w:cs="Arial"/>
          <w:color w:val="1A1A1A"/>
        </w:rPr>
        <w:t xml:space="preserve"> </w:t>
      </w:r>
      <w:r w:rsidRPr="00EC7191">
        <w:rPr>
          <w:rFonts w:ascii="Bookman Old Style" w:hAnsi="Bookman Old Style" w:cs="Arial"/>
          <w:color w:val="1A1A1A"/>
        </w:rPr>
        <w:t xml:space="preserve">or </w:t>
      </w:r>
      <w:r w:rsidR="006E0C11" w:rsidRPr="00EC7191">
        <w:rPr>
          <w:rFonts w:ascii="Bookman Old Style" w:hAnsi="Bookman Old Style" w:cs="Arial"/>
          <w:color w:val="1A1A1A"/>
        </w:rPr>
        <w:t>third</w:t>
      </w:r>
      <w:r w:rsidRPr="00EC7191">
        <w:rPr>
          <w:rFonts w:ascii="Bookman Old Style" w:hAnsi="Bookman Old Style" w:cs="Arial"/>
          <w:color w:val="1A1A1A"/>
        </w:rPr>
        <w:t xml:space="preserve"> dose </w:t>
      </w:r>
      <w:r w:rsidRPr="002B2BB9">
        <w:rPr>
          <w:rFonts w:ascii="Bookman Old Style" w:hAnsi="Bookman Old Style" w:cs="Arial"/>
          <w:color w:val="1A1A1A"/>
        </w:rPr>
        <w:t xml:space="preserve">from another healthcare facility (physician’s office, pharmacy, hospital </w:t>
      </w:r>
      <w:r w:rsidR="006E0C11" w:rsidRPr="002B2BB9">
        <w:rPr>
          <w:rFonts w:ascii="Bookman Old Style" w:hAnsi="Bookman Old Style" w:cs="Arial"/>
          <w:color w:val="1A1A1A"/>
        </w:rPr>
        <w:t>etc.</w:t>
      </w:r>
      <w:r w:rsidRPr="002B2BB9">
        <w:rPr>
          <w:rFonts w:ascii="Bookman Old Style" w:hAnsi="Bookman Old Style" w:cs="Arial"/>
          <w:color w:val="1A1A1A"/>
        </w:rPr>
        <w:t>)</w:t>
      </w:r>
    </w:p>
    <w:p w14:paraId="57D05BFB" w14:textId="6F658EDD" w:rsidR="00274CDA" w:rsidRDefault="00274CDA" w:rsidP="00274CDA">
      <w:pPr>
        <w:pStyle w:val="NormalWeb"/>
        <w:shd w:val="clear" w:color="auto" w:fill="FFFFFF"/>
        <w:spacing w:before="0" w:beforeAutospacing="0" w:after="0" w:afterAutospacing="0"/>
        <w:rPr>
          <w:rFonts w:ascii="Bookman Old Style" w:hAnsi="Bookman Old Style" w:cs="Arial"/>
          <w:color w:val="1A1A1A"/>
        </w:rPr>
      </w:pPr>
    </w:p>
    <w:p w14:paraId="26269698" w14:textId="015502B9" w:rsidR="00274CDA" w:rsidRPr="002B2BB9" w:rsidRDefault="00274CDA" w:rsidP="00274CDA">
      <w:pPr>
        <w:pStyle w:val="NormalWeb"/>
        <w:shd w:val="clear" w:color="auto" w:fill="FFFFFF"/>
        <w:spacing w:before="0" w:beforeAutospacing="0" w:after="0" w:afterAutospacing="0"/>
        <w:rPr>
          <w:rFonts w:ascii="Bookman Old Style" w:hAnsi="Bookman Old Style" w:cs="Arial"/>
        </w:rPr>
      </w:pPr>
      <w:r>
        <w:rPr>
          <w:rFonts w:ascii="Bookman Old Style" w:hAnsi="Bookman Old Style" w:cs="Arial"/>
          <w:color w:val="1A1A1A"/>
        </w:rPr>
        <w:t>*</w:t>
      </w:r>
      <w:proofErr w:type="gramStart"/>
      <w:r>
        <w:rPr>
          <w:rFonts w:ascii="Bookman Old Style" w:hAnsi="Bookman Old Style" w:cs="Arial"/>
          <w:color w:val="1A1A1A"/>
        </w:rPr>
        <w:t>note</w:t>
      </w:r>
      <w:proofErr w:type="gramEnd"/>
      <w:r>
        <w:rPr>
          <w:rFonts w:ascii="Bookman Old Style" w:hAnsi="Bookman Old Style" w:cs="Arial"/>
          <w:color w:val="1A1A1A"/>
        </w:rPr>
        <w:t xml:space="preserve"> that proof of vaccination status will be requested and should be provided to the IPAC team within the facility as soon as possible after being vaccinated</w:t>
      </w:r>
    </w:p>
    <w:p w14:paraId="63E4A9CD" w14:textId="77777777" w:rsidR="00BE1528" w:rsidRPr="002B2BB9" w:rsidRDefault="00BE1528" w:rsidP="00BE1528">
      <w:pPr>
        <w:pStyle w:val="NormalWeb"/>
        <w:shd w:val="clear" w:color="auto" w:fill="FFFFFF"/>
        <w:spacing w:before="0" w:beforeAutospacing="0" w:after="240" w:afterAutospacing="0"/>
        <w:ind w:left="1440"/>
        <w:rPr>
          <w:rFonts w:ascii="Bookman Old Style" w:hAnsi="Bookman Old Style" w:cs="Arial"/>
        </w:rPr>
      </w:pPr>
      <w:r w:rsidRPr="002B2BB9">
        <w:rPr>
          <w:rFonts w:ascii="Bookman Old Style" w:hAnsi="Bookman Old Style" w:cs="Arial"/>
          <w:color w:val="1A1A1A"/>
        </w:rPr>
        <w:t> </w:t>
      </w:r>
    </w:p>
    <w:p w14:paraId="05533DD9" w14:textId="77777777" w:rsidR="00BE1528" w:rsidRPr="002B2BB9" w:rsidRDefault="00BE1528" w:rsidP="00BE1528">
      <w:pPr>
        <w:pStyle w:val="NormalWeb"/>
        <w:shd w:val="clear" w:color="auto" w:fill="FFFFFF"/>
        <w:spacing w:before="240" w:beforeAutospacing="0" w:after="240" w:afterAutospacing="0"/>
        <w:rPr>
          <w:rFonts w:ascii="Bookman Old Style" w:hAnsi="Bookman Old Style" w:cs="Arial"/>
        </w:rPr>
      </w:pPr>
      <w:r w:rsidRPr="002B2BB9">
        <w:rPr>
          <w:rFonts w:ascii="Bookman Old Style" w:hAnsi="Bookman Old Style" w:cs="Arial"/>
          <w:b/>
          <w:bCs/>
          <w:color w:val="1A1A1A"/>
          <w:sz w:val="32"/>
          <w:szCs w:val="32"/>
        </w:rPr>
        <w:t>2.</w:t>
      </w:r>
      <w:r w:rsidRPr="002B2BB9">
        <w:rPr>
          <w:rFonts w:ascii="Bookman Old Style" w:hAnsi="Bookman Old Style" w:cs="Arial"/>
          <w:color w:val="1A1A1A"/>
          <w:sz w:val="14"/>
          <w:szCs w:val="14"/>
        </w:rPr>
        <w:t xml:space="preserve">   </w:t>
      </w:r>
      <w:r w:rsidRPr="002B2BB9">
        <w:rPr>
          <w:rFonts w:ascii="Bookman Old Style" w:hAnsi="Bookman Old Style" w:cs="Arial"/>
          <w:b/>
          <w:bCs/>
          <w:color w:val="1A1A1A"/>
          <w:sz w:val="32"/>
          <w:szCs w:val="32"/>
        </w:rPr>
        <w:t>Provide an official medical document stating a valid reason why all eligible vaccines for COVID-19 are contraindicated for use with you</w:t>
      </w:r>
    </w:p>
    <w:p w14:paraId="53609740" w14:textId="5D7C5E63" w:rsidR="00BE1528" w:rsidRPr="002B2BB9" w:rsidRDefault="00BE1528" w:rsidP="00BE1528">
      <w:pPr>
        <w:pStyle w:val="NormalWeb"/>
        <w:shd w:val="clear" w:color="auto" w:fill="FFFFFF"/>
        <w:spacing w:before="240" w:beforeAutospacing="0" w:after="0" w:afterAutospacing="0"/>
        <w:ind w:left="1440"/>
        <w:rPr>
          <w:rFonts w:ascii="Bookman Old Style" w:hAnsi="Bookman Old Style" w:cs="Arial"/>
        </w:rPr>
      </w:pPr>
      <w:r w:rsidRPr="002B2BB9">
        <w:rPr>
          <w:rFonts w:ascii="Bookman Old Style" w:hAnsi="Bookman Old Style" w:cs="Arial"/>
          <w:color w:val="1A1A1A"/>
        </w:rPr>
        <w:t>a.</w:t>
      </w:r>
      <w:r w:rsidRPr="002B2BB9">
        <w:rPr>
          <w:rFonts w:ascii="Bookman Old Style" w:hAnsi="Bookman Old Style" w:cs="Arial"/>
          <w:color w:val="1A1A1A"/>
          <w:sz w:val="14"/>
          <w:szCs w:val="14"/>
        </w:rPr>
        <w:t xml:space="preserve">      </w:t>
      </w:r>
      <w:r w:rsidRPr="002B2BB9">
        <w:rPr>
          <w:rFonts w:ascii="Bookman Old Style" w:hAnsi="Bookman Old Style" w:cs="Arial"/>
          <w:color w:val="1A1A1A"/>
        </w:rPr>
        <w:t xml:space="preserve">This document must be signed by a medical professional (physician, nurse practitioner </w:t>
      </w:r>
      <w:r w:rsidR="00EC7191" w:rsidRPr="002B2BB9">
        <w:rPr>
          <w:rFonts w:ascii="Bookman Old Style" w:hAnsi="Bookman Old Style" w:cs="Arial"/>
          <w:color w:val="1A1A1A"/>
        </w:rPr>
        <w:t>etc.</w:t>
      </w:r>
      <w:r w:rsidRPr="002B2BB9">
        <w:rPr>
          <w:rFonts w:ascii="Bookman Old Style" w:hAnsi="Bookman Old Style" w:cs="Arial"/>
          <w:color w:val="1A1A1A"/>
        </w:rPr>
        <w:t>)</w:t>
      </w:r>
    </w:p>
    <w:p w14:paraId="4F6584BE" w14:textId="77777777" w:rsidR="00BE1528" w:rsidRPr="002B2BB9" w:rsidRDefault="00BE1528" w:rsidP="00BE1528">
      <w:pPr>
        <w:pStyle w:val="NormalWeb"/>
        <w:shd w:val="clear" w:color="auto" w:fill="FFFFFF"/>
        <w:spacing w:before="0" w:beforeAutospacing="0" w:after="240" w:afterAutospacing="0"/>
        <w:ind w:left="1440"/>
        <w:rPr>
          <w:rFonts w:ascii="Bookman Old Style" w:hAnsi="Bookman Old Style" w:cs="Arial"/>
        </w:rPr>
      </w:pPr>
      <w:r w:rsidRPr="002B2BB9">
        <w:rPr>
          <w:rFonts w:ascii="Bookman Old Style" w:hAnsi="Bookman Old Style" w:cs="Arial"/>
          <w:color w:val="1A1A1A"/>
        </w:rPr>
        <w:t> </w:t>
      </w:r>
    </w:p>
    <w:p w14:paraId="04829EAB" w14:textId="5A19B8D2" w:rsidR="00BE1528" w:rsidRPr="002B2BB9" w:rsidRDefault="00BE1528" w:rsidP="00BE1528">
      <w:pPr>
        <w:pStyle w:val="NormalWeb"/>
        <w:shd w:val="clear" w:color="auto" w:fill="FFFFFF"/>
        <w:spacing w:before="240" w:beforeAutospacing="0" w:after="240" w:afterAutospacing="0"/>
        <w:rPr>
          <w:rFonts w:ascii="Bookman Old Style" w:hAnsi="Bookman Old Style" w:cs="Arial"/>
        </w:rPr>
      </w:pPr>
      <w:r w:rsidRPr="002B2BB9">
        <w:rPr>
          <w:rFonts w:ascii="Bookman Old Style" w:hAnsi="Bookman Old Style" w:cs="Arial"/>
          <w:b/>
          <w:bCs/>
          <w:color w:val="1A1A1A"/>
          <w:sz w:val="32"/>
          <w:szCs w:val="32"/>
        </w:rPr>
        <w:t>3.</w:t>
      </w:r>
      <w:r w:rsidRPr="002B2BB9">
        <w:rPr>
          <w:rFonts w:ascii="Bookman Old Style" w:hAnsi="Bookman Old Style" w:cs="Arial"/>
          <w:color w:val="1A1A1A"/>
          <w:sz w:val="14"/>
          <w:szCs w:val="14"/>
        </w:rPr>
        <w:t xml:space="preserve">   </w:t>
      </w:r>
      <w:r w:rsidRPr="002B2BB9">
        <w:rPr>
          <w:rFonts w:ascii="Bookman Old Style" w:hAnsi="Bookman Old Style" w:cs="Arial"/>
          <w:b/>
          <w:bCs/>
          <w:color w:val="1A1A1A"/>
          <w:sz w:val="32"/>
          <w:szCs w:val="32"/>
        </w:rPr>
        <w:t>Decline the COVID-19 vaccine AFTER participating in education session</w:t>
      </w:r>
      <w:r w:rsidR="003C5A58">
        <w:rPr>
          <w:rFonts w:ascii="Bookman Old Style" w:hAnsi="Bookman Old Style" w:cs="Arial"/>
          <w:b/>
          <w:bCs/>
          <w:color w:val="1A1A1A"/>
          <w:sz w:val="32"/>
          <w:szCs w:val="32"/>
        </w:rPr>
        <w:t>(s)</w:t>
      </w:r>
      <w:r w:rsidRPr="002B2BB9">
        <w:rPr>
          <w:rFonts w:ascii="Bookman Old Style" w:hAnsi="Bookman Old Style" w:cs="Arial"/>
          <w:b/>
          <w:bCs/>
          <w:color w:val="1A1A1A"/>
          <w:sz w:val="32"/>
          <w:szCs w:val="32"/>
        </w:rPr>
        <w:t xml:space="preserve"> with the IPAC team</w:t>
      </w:r>
    </w:p>
    <w:p w14:paraId="7E8FA7A7" w14:textId="77777777" w:rsidR="00BE1528" w:rsidRDefault="00BE1528" w:rsidP="00BE1528">
      <w:pPr>
        <w:pStyle w:val="NormalWeb"/>
        <w:shd w:val="clear" w:color="auto" w:fill="FFFFFF"/>
        <w:spacing w:before="240" w:beforeAutospacing="0" w:after="0" w:afterAutospacing="0"/>
        <w:ind w:left="1440"/>
        <w:rPr>
          <w:rFonts w:ascii="Bookman Old Style" w:hAnsi="Bookman Old Style" w:cs="Arial"/>
          <w:color w:val="1A1A1A"/>
        </w:rPr>
      </w:pPr>
      <w:r w:rsidRPr="002B2BB9">
        <w:rPr>
          <w:rFonts w:ascii="Bookman Old Style" w:hAnsi="Bookman Old Style" w:cs="Arial"/>
          <w:color w:val="1A1A1A"/>
        </w:rPr>
        <w:t>a.</w:t>
      </w:r>
      <w:r w:rsidRPr="002B2BB9">
        <w:rPr>
          <w:rFonts w:ascii="Bookman Old Style" w:hAnsi="Bookman Old Style" w:cs="Arial"/>
          <w:color w:val="1A1A1A"/>
          <w:sz w:val="14"/>
          <w:szCs w:val="14"/>
        </w:rPr>
        <w:t xml:space="preserve">      </w:t>
      </w:r>
      <w:r w:rsidRPr="002B2BB9">
        <w:rPr>
          <w:rFonts w:ascii="Bookman Old Style" w:hAnsi="Bookman Old Style" w:cs="Arial"/>
          <w:color w:val="1A1A1A"/>
        </w:rPr>
        <w:t>You must attend a short session with the IPAC team that gives an overview of the COVID-19 vaccine and common misconceptions associated with it</w:t>
      </w:r>
    </w:p>
    <w:p w14:paraId="6B6D8658" w14:textId="7C721A06" w:rsidR="00DB4ED4" w:rsidRPr="00DB4ED4" w:rsidRDefault="00DB4ED4" w:rsidP="00BE1528">
      <w:pPr>
        <w:pStyle w:val="NormalWeb"/>
        <w:shd w:val="clear" w:color="auto" w:fill="FFFFFF"/>
        <w:spacing w:before="240" w:beforeAutospacing="0" w:after="0" w:afterAutospacing="0"/>
        <w:ind w:left="1440"/>
        <w:rPr>
          <w:rFonts w:ascii="Bookman Old Style" w:hAnsi="Bookman Old Style" w:cs="Arial"/>
        </w:rPr>
      </w:pPr>
      <w:r w:rsidRPr="00DB4ED4">
        <w:rPr>
          <w:rFonts w:ascii="Bookman Old Style" w:hAnsi="Bookman Old Style" w:cs="Arial"/>
        </w:rPr>
        <w:t>b</w:t>
      </w:r>
      <w:r w:rsidRPr="00AA4F09">
        <w:rPr>
          <w:rFonts w:ascii="Bookman Old Style" w:hAnsi="Bookman Old Style" w:cs="Arial"/>
        </w:rPr>
        <w:t xml:space="preserve">. Review and complete the module created by Sunnybrook Health Sciences Centre regarding COVID-19 Vaccine. </w:t>
      </w:r>
      <w:hyperlink r:id="rId10" w:history="1">
        <w:r w:rsidRPr="00AA4F09">
          <w:rPr>
            <w:rFonts w:ascii="Bookman Old Style" w:hAnsi="Bookman Old Style"/>
            <w:color w:val="0000FF"/>
            <w:u w:val="single"/>
          </w:rPr>
          <w:t>COVID-19 Vaccine SB share | Review 360 (articulate.com)</w:t>
        </w:r>
      </w:hyperlink>
      <w:r w:rsidR="00E32D77" w:rsidRPr="00AA4F09">
        <w:rPr>
          <w:rFonts w:ascii="Bookman Old Style" w:hAnsi="Bookman Old Style"/>
        </w:rPr>
        <w:t xml:space="preserve"> following this staff will be required to complete a quiz about the information learned in the module.</w:t>
      </w:r>
      <w:r w:rsidR="00E32D77">
        <w:rPr>
          <w:rFonts w:ascii="Bookman Old Style" w:hAnsi="Bookman Old Style"/>
        </w:rPr>
        <w:t xml:space="preserve"> </w:t>
      </w:r>
    </w:p>
    <w:p w14:paraId="2A0DA880" w14:textId="3586A846" w:rsidR="00FB09B9" w:rsidRPr="00FB09B9" w:rsidRDefault="00DB4ED4" w:rsidP="00FB09B9">
      <w:pPr>
        <w:pStyle w:val="NormalWeb"/>
        <w:shd w:val="clear" w:color="auto" w:fill="FFFFFF"/>
        <w:spacing w:before="0" w:beforeAutospacing="0" w:after="240" w:afterAutospacing="0"/>
        <w:ind w:left="1440"/>
        <w:rPr>
          <w:rFonts w:ascii="Bookman Old Style" w:hAnsi="Bookman Old Style" w:cs="Arial"/>
          <w:b/>
          <w:color w:val="1A1A1A"/>
        </w:rPr>
      </w:pPr>
      <w:r>
        <w:rPr>
          <w:rFonts w:ascii="Bookman Old Style" w:hAnsi="Bookman Old Style" w:cs="Arial"/>
          <w:color w:val="1A1A1A"/>
        </w:rPr>
        <w:t>c</w:t>
      </w:r>
      <w:r w:rsidR="00BE1528" w:rsidRPr="002B2BB9">
        <w:rPr>
          <w:rFonts w:ascii="Bookman Old Style" w:hAnsi="Bookman Old Style" w:cs="Arial"/>
          <w:color w:val="1A1A1A"/>
        </w:rPr>
        <w:t>.</w:t>
      </w:r>
      <w:r w:rsidR="00BE1528" w:rsidRPr="002B2BB9">
        <w:rPr>
          <w:rFonts w:ascii="Bookman Old Style" w:hAnsi="Bookman Old Style" w:cs="Arial"/>
          <w:color w:val="1A1A1A"/>
          <w:sz w:val="14"/>
          <w:szCs w:val="14"/>
        </w:rPr>
        <w:t xml:space="preserve">      </w:t>
      </w:r>
      <w:r w:rsidR="00BE1528" w:rsidRPr="002B2BB9">
        <w:rPr>
          <w:rFonts w:ascii="Bookman Old Style" w:hAnsi="Bookman Old Style" w:cs="Arial"/>
          <w:color w:val="1A1A1A"/>
        </w:rPr>
        <w:t xml:space="preserve">An IPAC team member must sign the </w:t>
      </w:r>
      <w:r w:rsidR="00BE1528" w:rsidRPr="002B2BB9">
        <w:rPr>
          <w:rFonts w:ascii="Bookman Old Style" w:hAnsi="Bookman Old Style" w:cs="Arial"/>
          <w:color w:val="1A1A1A"/>
          <w:u w:val="single"/>
        </w:rPr>
        <w:t>‘Declination Form’</w:t>
      </w:r>
      <w:r w:rsidR="00BE1528" w:rsidRPr="002B2BB9">
        <w:rPr>
          <w:rFonts w:ascii="Bookman Old Style" w:hAnsi="Bookman Old Style" w:cs="Arial"/>
          <w:color w:val="1A1A1A"/>
        </w:rPr>
        <w:t xml:space="preserve"> with you that you have declined the vaccine after you have been provided with the information you need to make an informed decision</w:t>
      </w:r>
      <w:r w:rsidR="00FB09B9">
        <w:rPr>
          <w:rFonts w:ascii="Bookman Old Style" w:hAnsi="Bookman Old Style" w:cs="Arial"/>
          <w:color w:val="1A1A1A"/>
        </w:rPr>
        <w:t xml:space="preserve">                                           </w:t>
      </w:r>
      <w:r w:rsidR="00FB09B9" w:rsidRPr="00FB09B9">
        <w:rPr>
          <w:rFonts w:ascii="Bookman Old Style" w:hAnsi="Bookman Old Style" w:cs="Arial"/>
          <w:b/>
          <w:color w:val="1A1A1A"/>
        </w:rPr>
        <w:t>d. Employee will be placed on unpaid leave until April 12, 2022</w:t>
      </w:r>
    </w:p>
    <w:p w14:paraId="1E3523D8" w14:textId="5659B375" w:rsidR="0030396D" w:rsidRDefault="0030396D" w:rsidP="009B7F66">
      <w:pPr>
        <w:pStyle w:val="NormalWeb"/>
        <w:shd w:val="clear" w:color="auto" w:fill="FFFFFF"/>
        <w:spacing w:before="0" w:beforeAutospacing="0" w:after="240" w:afterAutospacing="0"/>
        <w:rPr>
          <w:rFonts w:ascii="Bookman Old Style" w:hAnsi="Bookman Old Style" w:cs="Arial"/>
          <w:b/>
          <w:bCs/>
          <w:color w:val="1A1A1A"/>
          <w:sz w:val="32"/>
          <w:szCs w:val="32"/>
        </w:rPr>
      </w:pPr>
      <w:r>
        <w:rPr>
          <w:rFonts w:ascii="Bookman Old Style" w:hAnsi="Bookman Old Style" w:cs="Arial"/>
          <w:b/>
          <w:bCs/>
          <w:color w:val="1A1A1A"/>
          <w:sz w:val="32"/>
          <w:szCs w:val="32"/>
        </w:rPr>
        <w:lastRenderedPageBreak/>
        <w:t xml:space="preserve">Newly Hired Employees </w:t>
      </w:r>
    </w:p>
    <w:p w14:paraId="4A4665F9" w14:textId="5A4D949B" w:rsidR="0030396D" w:rsidRPr="00EC7191" w:rsidRDefault="0030396D" w:rsidP="009B7F66">
      <w:pPr>
        <w:pStyle w:val="NormalWeb"/>
        <w:shd w:val="clear" w:color="auto" w:fill="FFFFFF"/>
        <w:spacing w:before="0" w:beforeAutospacing="0" w:after="240" w:afterAutospacing="0"/>
        <w:rPr>
          <w:rFonts w:ascii="Bookman Old Style" w:hAnsi="Bookman Old Style" w:cs="Arial"/>
          <w:color w:val="1A1A1A"/>
        </w:rPr>
      </w:pPr>
      <w:r w:rsidRPr="007B3BC2">
        <w:rPr>
          <w:rFonts w:ascii="Bookman Old Style" w:hAnsi="Bookman Old Style" w:cs="Arial"/>
          <w:color w:val="1A1A1A"/>
          <w:highlight w:val="yellow"/>
        </w:rPr>
        <w:t xml:space="preserve">Newly hired employees will be required to have completed a series </w:t>
      </w:r>
      <w:r w:rsidR="00AD12DD" w:rsidRPr="007B3BC2">
        <w:rPr>
          <w:rFonts w:ascii="Bookman Old Style" w:hAnsi="Bookman Old Style" w:cs="Arial"/>
          <w:b/>
          <w:color w:val="1A1A1A"/>
          <w:highlight w:val="yellow"/>
        </w:rPr>
        <w:t>(</w:t>
      </w:r>
      <w:r w:rsidR="007B3BC2" w:rsidRPr="007B3BC2">
        <w:rPr>
          <w:rFonts w:ascii="Bookman Old Style" w:hAnsi="Bookman Old Style" w:cs="Arial"/>
          <w:b/>
          <w:color w:val="1A1A1A"/>
          <w:highlight w:val="yellow"/>
        </w:rPr>
        <w:t>2</w:t>
      </w:r>
      <w:r w:rsidR="00AD12DD" w:rsidRPr="007B3BC2">
        <w:rPr>
          <w:rFonts w:ascii="Bookman Old Style" w:hAnsi="Bookman Old Style" w:cs="Arial"/>
          <w:b/>
          <w:color w:val="1A1A1A"/>
          <w:highlight w:val="yellow"/>
        </w:rPr>
        <w:t xml:space="preserve"> doses)</w:t>
      </w:r>
      <w:r w:rsidR="00AD12DD" w:rsidRPr="007B3BC2">
        <w:rPr>
          <w:rFonts w:ascii="Bookman Old Style" w:hAnsi="Bookman Old Style" w:cs="Arial"/>
          <w:color w:val="1A1A1A"/>
          <w:highlight w:val="yellow"/>
        </w:rPr>
        <w:t xml:space="preserve"> </w:t>
      </w:r>
      <w:r w:rsidRPr="007B3BC2">
        <w:rPr>
          <w:rFonts w:ascii="Bookman Old Style" w:hAnsi="Bookman Old Style" w:cs="Arial"/>
          <w:color w:val="1A1A1A"/>
          <w:highlight w:val="yellow"/>
        </w:rPr>
        <w:t xml:space="preserve">of one of the </w:t>
      </w:r>
      <w:proofErr w:type="gramStart"/>
      <w:r w:rsidRPr="007B3BC2">
        <w:rPr>
          <w:rFonts w:ascii="Bookman Old Style" w:hAnsi="Bookman Old Style" w:cs="Arial"/>
          <w:color w:val="1A1A1A"/>
          <w:highlight w:val="yellow"/>
        </w:rPr>
        <w:t>Health</w:t>
      </w:r>
      <w:proofErr w:type="gramEnd"/>
      <w:r w:rsidRPr="007B3BC2">
        <w:rPr>
          <w:rFonts w:ascii="Bookman Old Style" w:hAnsi="Bookman Old Style" w:cs="Arial"/>
          <w:color w:val="1A1A1A"/>
          <w:highlight w:val="yellow"/>
        </w:rPr>
        <w:t xml:space="preserve"> Canada approved vaccines</w:t>
      </w:r>
      <w:r w:rsidR="00642DD5" w:rsidRPr="007B3BC2">
        <w:rPr>
          <w:rFonts w:ascii="Bookman Old Style" w:hAnsi="Bookman Old Style" w:cs="Arial"/>
          <w:color w:val="1A1A1A"/>
          <w:highlight w:val="yellow"/>
        </w:rPr>
        <w:t>.</w:t>
      </w:r>
      <w:r w:rsidRPr="00EC7191">
        <w:rPr>
          <w:rFonts w:ascii="Bookman Old Style" w:hAnsi="Bookman Old Style" w:cs="Arial"/>
          <w:color w:val="1A1A1A"/>
        </w:rPr>
        <w:t xml:space="preserve"> </w:t>
      </w:r>
    </w:p>
    <w:p w14:paraId="4F7204D6" w14:textId="77ACC8B7" w:rsidR="009B7F66" w:rsidRDefault="009B7F66" w:rsidP="009B7F66">
      <w:pPr>
        <w:pStyle w:val="NormalWeb"/>
        <w:shd w:val="clear" w:color="auto" w:fill="FFFFFF"/>
        <w:spacing w:before="0" w:beforeAutospacing="0" w:after="240" w:afterAutospacing="0"/>
        <w:rPr>
          <w:rFonts w:ascii="Bookman Old Style" w:hAnsi="Bookman Old Style" w:cs="Arial"/>
          <w:b/>
          <w:bCs/>
          <w:color w:val="1A1A1A"/>
          <w:sz w:val="32"/>
          <w:szCs w:val="32"/>
        </w:rPr>
      </w:pPr>
      <w:r w:rsidRPr="009B7F66">
        <w:rPr>
          <w:rFonts w:ascii="Bookman Old Style" w:hAnsi="Bookman Old Style" w:cs="Arial"/>
          <w:b/>
          <w:bCs/>
          <w:color w:val="1A1A1A"/>
          <w:sz w:val="32"/>
          <w:szCs w:val="32"/>
        </w:rPr>
        <w:t>Student Placement</w:t>
      </w:r>
    </w:p>
    <w:p w14:paraId="58D65350" w14:textId="6F91960E" w:rsidR="009B7F66" w:rsidRPr="006E0C11" w:rsidRDefault="00875E98" w:rsidP="009B7F66">
      <w:pPr>
        <w:pStyle w:val="NormalWeb"/>
        <w:shd w:val="clear" w:color="auto" w:fill="FFFFFF"/>
        <w:spacing w:before="0" w:beforeAutospacing="0" w:after="240" w:afterAutospacing="0"/>
        <w:rPr>
          <w:rFonts w:ascii="Bookman Old Style" w:hAnsi="Bookman Old Style" w:cs="Arial"/>
          <w:b/>
        </w:rPr>
      </w:pPr>
      <w:r>
        <w:rPr>
          <w:rFonts w:ascii="Bookman Old Style" w:hAnsi="Bookman Old Style" w:cs="Arial"/>
        </w:rPr>
        <w:t>Students coming into the home for placement will be required to have completed</w:t>
      </w:r>
      <w:r w:rsidR="0030396D">
        <w:rPr>
          <w:rFonts w:ascii="Bookman Old Style" w:hAnsi="Bookman Old Style" w:cs="Arial"/>
        </w:rPr>
        <w:t xml:space="preserve"> a</w:t>
      </w:r>
      <w:r>
        <w:rPr>
          <w:rFonts w:ascii="Bookman Old Style" w:hAnsi="Bookman Old Style" w:cs="Arial"/>
        </w:rPr>
        <w:t xml:space="preserve"> series of one of the </w:t>
      </w:r>
      <w:proofErr w:type="gramStart"/>
      <w:r>
        <w:rPr>
          <w:rFonts w:ascii="Bookman Old Style" w:hAnsi="Bookman Old Style" w:cs="Arial"/>
        </w:rPr>
        <w:t>Health</w:t>
      </w:r>
      <w:proofErr w:type="gramEnd"/>
      <w:r>
        <w:rPr>
          <w:rFonts w:ascii="Bookman Old Style" w:hAnsi="Bookman Old Style" w:cs="Arial"/>
        </w:rPr>
        <w:t xml:space="preserve"> Canada approved vaccines</w:t>
      </w:r>
      <w:r w:rsidR="00454A32">
        <w:rPr>
          <w:rFonts w:ascii="Bookman Old Style" w:hAnsi="Bookman Old Style" w:cs="Arial"/>
        </w:rPr>
        <w:t xml:space="preserve"> and any subsequent recommended boosters as required</w:t>
      </w:r>
      <w:r w:rsidR="00642DD5">
        <w:rPr>
          <w:rFonts w:ascii="Bookman Old Style" w:hAnsi="Bookman Old Style" w:cs="Arial"/>
        </w:rPr>
        <w:t>.</w:t>
      </w:r>
      <w:r w:rsidR="006E0C11">
        <w:rPr>
          <w:rFonts w:ascii="Bookman Old Style" w:hAnsi="Bookman Old Style" w:cs="Arial"/>
        </w:rPr>
        <w:t xml:space="preserve"> </w:t>
      </w:r>
      <w:r w:rsidR="006E0C11" w:rsidRPr="007B3BC2">
        <w:rPr>
          <w:rFonts w:ascii="Bookman Old Style" w:hAnsi="Bookman Old Style" w:cs="Arial"/>
          <w:b/>
          <w:highlight w:val="yellow"/>
        </w:rPr>
        <w:t xml:space="preserve">As of Jan 28, 2022 all students are required to have </w:t>
      </w:r>
      <w:r w:rsidR="007B3BC2" w:rsidRPr="007B3BC2">
        <w:rPr>
          <w:rFonts w:ascii="Bookman Old Style" w:hAnsi="Bookman Old Style" w:cs="Arial"/>
          <w:b/>
          <w:highlight w:val="yellow"/>
        </w:rPr>
        <w:t>2</w:t>
      </w:r>
      <w:r w:rsidR="006E0C11" w:rsidRPr="007B3BC2">
        <w:rPr>
          <w:rFonts w:ascii="Bookman Old Style" w:hAnsi="Bookman Old Style" w:cs="Arial"/>
          <w:b/>
          <w:highlight w:val="yellow"/>
        </w:rPr>
        <w:t xml:space="preserve"> doses</w:t>
      </w:r>
      <w:r w:rsidR="00454A32" w:rsidRPr="007B3BC2">
        <w:rPr>
          <w:rFonts w:ascii="Bookman Old Style" w:hAnsi="Bookman Old Style" w:cs="Arial"/>
          <w:b/>
          <w:highlight w:val="yellow"/>
        </w:rPr>
        <w:t xml:space="preserve"> unless one of the exceptions listed above applies.</w:t>
      </w:r>
      <w:r w:rsidR="00454A32">
        <w:rPr>
          <w:rFonts w:ascii="Bookman Old Style" w:hAnsi="Bookman Old Style" w:cs="Arial"/>
          <w:b/>
        </w:rPr>
        <w:t xml:space="preserve"> </w:t>
      </w:r>
    </w:p>
    <w:p w14:paraId="3775E70E" w14:textId="4BFE78B5" w:rsidR="00E848FB" w:rsidRPr="00E848FB" w:rsidRDefault="00E848FB" w:rsidP="009B7F66">
      <w:pPr>
        <w:pStyle w:val="NormalWeb"/>
        <w:shd w:val="clear" w:color="auto" w:fill="FFFFFF"/>
        <w:spacing w:before="0" w:beforeAutospacing="0" w:after="240" w:afterAutospacing="0"/>
        <w:rPr>
          <w:rFonts w:ascii="Bookman Old Style" w:hAnsi="Bookman Old Style" w:cs="Arial"/>
          <w:b/>
          <w:bCs/>
          <w:sz w:val="32"/>
          <w:szCs w:val="32"/>
        </w:rPr>
      </w:pPr>
      <w:r w:rsidRPr="00E848FB">
        <w:rPr>
          <w:rFonts w:ascii="Bookman Old Style" w:hAnsi="Bookman Old Style" w:cs="Arial"/>
          <w:b/>
          <w:bCs/>
          <w:sz w:val="32"/>
          <w:szCs w:val="32"/>
        </w:rPr>
        <w:t>Ongoing Vaccination Boosters</w:t>
      </w:r>
    </w:p>
    <w:p w14:paraId="7C698899" w14:textId="0CC058AE" w:rsidR="00E848FB" w:rsidRPr="00875E98" w:rsidRDefault="00E848FB" w:rsidP="009B7F66">
      <w:pPr>
        <w:pStyle w:val="NormalWeb"/>
        <w:shd w:val="clear" w:color="auto" w:fill="FFFFFF"/>
        <w:spacing w:before="0" w:beforeAutospacing="0" w:after="240" w:afterAutospacing="0"/>
        <w:rPr>
          <w:rFonts w:ascii="Bookman Old Style" w:hAnsi="Bookman Old Style" w:cs="Arial"/>
        </w:rPr>
      </w:pPr>
      <w:r>
        <w:rPr>
          <w:rFonts w:ascii="Bookman Old Style" w:hAnsi="Bookman Old Style" w:cs="Arial"/>
        </w:rPr>
        <w:t>Boosters for the COVID-19 vaccine are expected and will be offered to all residents and personnel of Sandfield Place to maintain immunity as the pandemic continues. These subsequent doses will require further consent for those eligible. Information about these vaccination events will be made available to all families, residents and personnel of Sandfield Place by the IPAC committee and planned accordingly in collaboration with the Easter Ontario Health Unit (EOHU). Legislation will be followed about waiting periods between doses as per the guidelines for vaccines directed by Health Canada.</w:t>
      </w:r>
    </w:p>
    <w:p w14:paraId="24381643" w14:textId="77777777" w:rsidR="003D1E9F" w:rsidRDefault="002B2BB9" w:rsidP="002B2BB9">
      <w:pPr>
        <w:rPr>
          <w:rFonts w:ascii="Bookman Old Style" w:hAnsi="Bookman Old Style" w:cs="Arial"/>
          <w:b/>
          <w:bCs/>
          <w:sz w:val="24"/>
          <w:szCs w:val="24"/>
        </w:rPr>
      </w:pPr>
      <w:r w:rsidRPr="002B2BB9">
        <w:rPr>
          <w:rFonts w:ascii="Bookman Old Style" w:hAnsi="Bookman Old Style" w:cs="Arial"/>
          <w:b/>
          <w:bCs/>
          <w:sz w:val="24"/>
          <w:szCs w:val="24"/>
        </w:rPr>
        <w:t>Reference:</w:t>
      </w:r>
    </w:p>
    <w:p w14:paraId="328E65B1" w14:textId="77777777" w:rsidR="002B2BB9" w:rsidRPr="00560F5A" w:rsidRDefault="002B2BB9" w:rsidP="002B2BB9">
      <w:pPr>
        <w:pStyle w:val="NormalWeb"/>
        <w:shd w:val="clear" w:color="auto" w:fill="FFFFFF"/>
        <w:spacing w:before="0" w:beforeAutospacing="0" w:after="0" w:afterAutospacing="0"/>
        <w:rPr>
          <w:rFonts w:ascii="Bookman Old Style" w:hAnsi="Bookman Old Style" w:cs="Arial"/>
        </w:rPr>
      </w:pPr>
      <w:r w:rsidRPr="00560F5A">
        <w:rPr>
          <w:rFonts w:ascii="Bookman Old Style" w:hAnsi="Bookman Old Style" w:cs="Arial"/>
        </w:rPr>
        <w:t xml:space="preserve">Government of Ontario (2021). COVID-19 Vaccines </w:t>
      </w:r>
      <w:r w:rsidR="00560F5A" w:rsidRPr="00560F5A">
        <w:rPr>
          <w:rFonts w:ascii="Bookman Old Style" w:hAnsi="Bookman Old Style" w:cs="Arial"/>
        </w:rPr>
        <w:t>for</w:t>
      </w:r>
      <w:r w:rsidRPr="00560F5A">
        <w:rPr>
          <w:rFonts w:ascii="Bookman Old Style" w:hAnsi="Bookman Old Style" w:cs="Arial"/>
        </w:rPr>
        <w:t xml:space="preserve"> Ontario. Retrieved from:</w:t>
      </w:r>
    </w:p>
    <w:p w14:paraId="2DEB8719" w14:textId="65F75399" w:rsidR="003C5A58" w:rsidRPr="00E848FB" w:rsidRDefault="00000000" w:rsidP="00E848FB">
      <w:pPr>
        <w:pStyle w:val="NormalWeb"/>
        <w:shd w:val="clear" w:color="auto" w:fill="FFFFFF"/>
        <w:spacing w:before="0" w:beforeAutospacing="0" w:after="0" w:afterAutospacing="0"/>
        <w:rPr>
          <w:rFonts w:ascii="Bookman Old Style" w:hAnsi="Bookman Old Style" w:cs="Arial"/>
        </w:rPr>
      </w:pPr>
      <w:hyperlink r:id="rId11" w:anchor="covid-19-immunization-program" w:history="1">
        <w:r w:rsidR="002B2BB9" w:rsidRPr="00560F5A">
          <w:rPr>
            <w:rStyle w:val="Hyperlink"/>
            <w:rFonts w:ascii="Bookman Old Style" w:hAnsi="Bookman Old Style" w:cs="Arial"/>
          </w:rPr>
          <w:t>https://covid-19.ontario.ca/covid-19-vaccines-ontario?gclid=Cj0KCQjwvYSEBhDjARIsAJMn0ljKldn-j7f6GHJ0W-v85sZ0AvrQUM6txG3svZxUrG4xp-VfjTWJ4UsaAqpREALw_wcB&amp;gclsrc=aw.ds#covid-19-immunization-program</w:t>
        </w:r>
      </w:hyperlink>
    </w:p>
    <w:p w14:paraId="4938FB03" w14:textId="77777777" w:rsidR="003C5A58" w:rsidRDefault="003C5A58" w:rsidP="00E848FB">
      <w:pPr>
        <w:rPr>
          <w:rFonts w:ascii="Bookman Old Style" w:hAnsi="Bookman Old Style" w:cs="Arial"/>
          <w:b/>
          <w:bCs/>
          <w:color w:val="000000"/>
          <w:sz w:val="24"/>
          <w:szCs w:val="24"/>
        </w:rPr>
      </w:pPr>
    </w:p>
    <w:p w14:paraId="6458A6B0" w14:textId="77777777" w:rsidR="003C5A58" w:rsidRDefault="003C5A58" w:rsidP="00AA4F09">
      <w:pPr>
        <w:rPr>
          <w:rFonts w:ascii="Bookman Old Style" w:hAnsi="Bookman Old Style" w:cs="Arial"/>
          <w:b/>
          <w:bCs/>
          <w:color w:val="000000"/>
          <w:sz w:val="24"/>
          <w:szCs w:val="24"/>
        </w:rPr>
      </w:pPr>
    </w:p>
    <w:p w14:paraId="68E4A25D" w14:textId="114021AD" w:rsidR="00402898" w:rsidRPr="00D40190" w:rsidRDefault="00402898" w:rsidP="003C5A58">
      <w:pPr>
        <w:pageBreakBefore/>
        <w:jc w:val="center"/>
        <w:rPr>
          <w:rFonts w:ascii="Bookman Old Style" w:hAnsi="Bookman Old Style"/>
          <w:sz w:val="32"/>
          <w:szCs w:val="32"/>
        </w:rPr>
      </w:pPr>
      <w:r w:rsidRPr="00D40190">
        <w:rPr>
          <w:rFonts w:ascii="Bookman Old Style" w:hAnsi="Bookman Old Style" w:cs="Arial"/>
          <w:b/>
          <w:bCs/>
          <w:color w:val="000000"/>
          <w:sz w:val="24"/>
          <w:szCs w:val="24"/>
        </w:rPr>
        <w:lastRenderedPageBreak/>
        <w:t>Declaration of Vaccine Education</w:t>
      </w:r>
    </w:p>
    <w:p w14:paraId="5A39BBE3" w14:textId="77777777" w:rsidR="00402898" w:rsidRPr="00D40190" w:rsidRDefault="00402898" w:rsidP="00402898">
      <w:pPr>
        <w:rPr>
          <w:rFonts w:ascii="Bookman Old Style" w:hAnsi="Bookman Old Style"/>
          <w:sz w:val="32"/>
          <w:szCs w:val="32"/>
        </w:rPr>
      </w:pPr>
    </w:p>
    <w:p w14:paraId="0F33CDC7" w14:textId="77777777" w:rsidR="00402898" w:rsidRPr="00D40190" w:rsidRDefault="00402898" w:rsidP="00402898">
      <w:pPr>
        <w:rPr>
          <w:rFonts w:ascii="Bookman Old Style" w:hAnsi="Bookman Old Style"/>
          <w:sz w:val="32"/>
          <w:szCs w:val="32"/>
        </w:rPr>
      </w:pPr>
      <w:r w:rsidRPr="00D40190">
        <w:rPr>
          <w:rFonts w:ascii="Bookman Old Style" w:hAnsi="Bookman Old Style" w:cs="Arial"/>
          <w:color w:val="000000"/>
          <w:sz w:val="24"/>
          <w:szCs w:val="24"/>
        </w:rPr>
        <w:t>I________________________ have taken part in the education session regarding vaccines and their benefits. I have been adequately informed, however; at this time, I will not be getting vaccinated.</w:t>
      </w:r>
    </w:p>
    <w:p w14:paraId="41C8F396" w14:textId="77777777" w:rsidR="00402898" w:rsidRPr="00D40190" w:rsidRDefault="00402898" w:rsidP="00402898">
      <w:pPr>
        <w:rPr>
          <w:rFonts w:ascii="Bookman Old Style" w:hAnsi="Bookman Old Style"/>
          <w:sz w:val="32"/>
          <w:szCs w:val="32"/>
        </w:rPr>
      </w:pPr>
    </w:p>
    <w:p w14:paraId="15559EFC" w14:textId="77777777" w:rsidR="00402898" w:rsidRPr="00D40190" w:rsidRDefault="00402898" w:rsidP="00402898">
      <w:pPr>
        <w:rPr>
          <w:rFonts w:ascii="Bookman Old Style" w:hAnsi="Bookman Old Style"/>
          <w:sz w:val="32"/>
          <w:szCs w:val="32"/>
        </w:rPr>
      </w:pPr>
      <w:r w:rsidRPr="00D40190">
        <w:rPr>
          <w:rFonts w:ascii="Bookman Old Style" w:hAnsi="Bookman Old Style" w:cs="Arial"/>
          <w:color w:val="000000"/>
          <w:sz w:val="24"/>
          <w:szCs w:val="24"/>
        </w:rPr>
        <w:t>If the home enters a COVID-19 outbreak, I understand I will be expected to continue to fulfill the responsibilities of my position without exceptions and will be unable to apply for WSIB if I become ill.</w:t>
      </w:r>
    </w:p>
    <w:p w14:paraId="72A3D3EC" w14:textId="77777777" w:rsidR="00402898" w:rsidRPr="00D40190" w:rsidRDefault="00402898" w:rsidP="00402898">
      <w:pPr>
        <w:spacing w:after="240"/>
        <w:rPr>
          <w:rFonts w:ascii="Bookman Old Style" w:hAnsi="Bookman Old Style"/>
          <w:sz w:val="32"/>
          <w:szCs w:val="32"/>
        </w:rPr>
      </w:pPr>
      <w:r w:rsidRPr="00D40190">
        <w:rPr>
          <w:rFonts w:ascii="Bookman Old Style" w:hAnsi="Bookman Old Style"/>
          <w:sz w:val="32"/>
          <w:szCs w:val="32"/>
        </w:rPr>
        <w:br/>
      </w:r>
    </w:p>
    <w:p w14:paraId="2E9F63DF" w14:textId="77777777" w:rsidR="00402898" w:rsidRPr="00D40190" w:rsidRDefault="00402898" w:rsidP="00402898">
      <w:pPr>
        <w:rPr>
          <w:rFonts w:ascii="Bookman Old Style" w:hAnsi="Bookman Old Style"/>
          <w:sz w:val="32"/>
          <w:szCs w:val="32"/>
        </w:rPr>
      </w:pPr>
      <w:r w:rsidRPr="00D40190">
        <w:rPr>
          <w:rFonts w:ascii="Bookman Old Style" w:hAnsi="Bookman Old Style" w:cs="Arial"/>
          <w:color w:val="000000"/>
          <w:sz w:val="24"/>
          <w:szCs w:val="24"/>
        </w:rPr>
        <w:t>Signature________________________                        Witness________________________</w:t>
      </w:r>
    </w:p>
    <w:p w14:paraId="0D0B940D" w14:textId="77777777" w:rsidR="00402898" w:rsidRPr="00D40190" w:rsidRDefault="00402898" w:rsidP="00402898">
      <w:pPr>
        <w:rPr>
          <w:rFonts w:ascii="Bookman Old Style" w:hAnsi="Bookman Old Style" w:cs="Arial"/>
          <w:color w:val="000000"/>
          <w:sz w:val="24"/>
          <w:szCs w:val="24"/>
        </w:rPr>
      </w:pPr>
    </w:p>
    <w:p w14:paraId="0E27B00A" w14:textId="77777777" w:rsidR="00402898" w:rsidRPr="00D40190" w:rsidRDefault="00402898" w:rsidP="00402898">
      <w:pPr>
        <w:rPr>
          <w:rFonts w:ascii="Bookman Old Style" w:hAnsi="Bookman Old Style" w:cs="Arial"/>
          <w:color w:val="000000"/>
          <w:sz w:val="24"/>
          <w:szCs w:val="24"/>
        </w:rPr>
      </w:pPr>
    </w:p>
    <w:p w14:paraId="62405095" w14:textId="77777777" w:rsidR="00402898" w:rsidRPr="00D40190" w:rsidRDefault="00402898" w:rsidP="00402898">
      <w:pPr>
        <w:rPr>
          <w:rFonts w:ascii="Bookman Old Style" w:hAnsi="Bookman Old Style"/>
          <w:sz w:val="32"/>
          <w:szCs w:val="32"/>
        </w:rPr>
      </w:pPr>
      <w:r w:rsidRPr="00D40190">
        <w:rPr>
          <w:rFonts w:ascii="Bookman Old Style" w:hAnsi="Bookman Old Style" w:cs="Arial"/>
          <w:color w:val="000000"/>
          <w:sz w:val="24"/>
          <w:szCs w:val="24"/>
        </w:rPr>
        <w:t>Date____________________________</w:t>
      </w:r>
    </w:p>
    <w:p w14:paraId="60061E4C" w14:textId="77777777" w:rsidR="00402898" w:rsidRDefault="00402898" w:rsidP="00402898"/>
    <w:p w14:paraId="44EAFD9C"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4B94D5A5"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3DEEC669"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3656B9AB"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45FB0818"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049F31CB"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53128261"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62486C05"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4101652C"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4B99056E"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1299C43A"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4DDBEF00"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3461D779"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3CF2D8B6"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0FB78278"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1FC39945"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0562CB0E"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34CE0A41"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62EBF3C5" w14:textId="77777777" w:rsidR="00402898" w:rsidRDefault="00402898" w:rsidP="00560F5A">
      <w:pPr>
        <w:pStyle w:val="NormalWeb"/>
        <w:shd w:val="clear" w:color="auto" w:fill="FFFFFF"/>
        <w:spacing w:before="0" w:beforeAutospacing="0" w:after="0" w:afterAutospacing="0"/>
        <w:rPr>
          <w:rFonts w:ascii="Bookman Old Style" w:hAnsi="Bookman Old Style" w:cs="Arial"/>
        </w:rPr>
      </w:pPr>
    </w:p>
    <w:p w14:paraId="7A8F1BF7" w14:textId="69B51CF2" w:rsidR="501F22FE" w:rsidRDefault="501F22FE" w:rsidP="006C3B32">
      <w:pPr>
        <w:pStyle w:val="NormalWeb"/>
        <w:shd w:val="clear" w:color="auto" w:fill="FFFFFF" w:themeFill="background1"/>
        <w:spacing w:before="0" w:beforeAutospacing="0" w:after="0" w:afterAutospacing="0"/>
        <w:rPr>
          <w:rFonts w:ascii="Bookman Old Style" w:hAnsi="Bookman Old Style" w:cs="Arial"/>
        </w:rPr>
      </w:pPr>
    </w:p>
    <w:p w14:paraId="49AA4149" w14:textId="391219A3" w:rsidR="501F22FE" w:rsidRDefault="501F22FE" w:rsidP="002401F7">
      <w:pPr>
        <w:pStyle w:val="NormalWeb"/>
        <w:shd w:val="clear" w:color="auto" w:fill="FFFFFF" w:themeFill="background1"/>
        <w:spacing w:before="0" w:beforeAutospacing="0" w:after="0" w:afterAutospacing="0"/>
        <w:rPr>
          <w:rFonts w:ascii="Bookman Old Style" w:hAnsi="Bookman Old Style" w:cs="Arial"/>
          <w:b/>
          <w:bCs/>
        </w:rPr>
      </w:pPr>
    </w:p>
    <w:p w14:paraId="598EA010" w14:textId="572B47FE" w:rsidR="501F22FE" w:rsidRPr="006C3B32" w:rsidRDefault="4740341E" w:rsidP="006C3B32">
      <w:pPr>
        <w:pStyle w:val="NormalWeb"/>
        <w:pageBreakBefore/>
        <w:shd w:val="clear" w:color="auto" w:fill="FFFFFF" w:themeFill="background1"/>
        <w:spacing w:before="0" w:beforeAutospacing="0" w:after="0" w:afterAutospacing="0"/>
        <w:jc w:val="center"/>
        <w:rPr>
          <w:rFonts w:ascii="Bookman Old Style" w:hAnsi="Bookman Old Style" w:cs="Arial"/>
          <w:b/>
          <w:bCs/>
        </w:rPr>
      </w:pPr>
      <w:r w:rsidRPr="006C3B32">
        <w:rPr>
          <w:rFonts w:ascii="Bookman Old Style" w:hAnsi="Bookman Old Style" w:cs="Arial"/>
          <w:b/>
          <w:bCs/>
        </w:rPr>
        <w:lastRenderedPageBreak/>
        <w:t>S</w:t>
      </w:r>
      <w:r w:rsidR="0048012C">
        <w:rPr>
          <w:rFonts w:ascii="Bookman Old Style" w:hAnsi="Bookman Old Style" w:cs="Arial"/>
          <w:b/>
          <w:bCs/>
        </w:rPr>
        <w:t>CREENING</w:t>
      </w:r>
    </w:p>
    <w:p w14:paraId="4A6128BE" w14:textId="4BA0B1B9" w:rsidR="501F22FE" w:rsidRPr="006C3B32" w:rsidRDefault="501F22FE" w:rsidP="4740341E">
      <w:pPr>
        <w:pStyle w:val="NormalWeb"/>
        <w:shd w:val="clear" w:color="auto" w:fill="FFFFFF" w:themeFill="background1"/>
        <w:spacing w:before="0" w:beforeAutospacing="0" w:after="0" w:afterAutospacing="0"/>
        <w:jc w:val="center"/>
        <w:rPr>
          <w:b/>
          <w:bCs/>
        </w:rPr>
      </w:pPr>
    </w:p>
    <w:p w14:paraId="2DE7DB94" w14:textId="1BBED5C2" w:rsidR="501F22FE" w:rsidRPr="006C3B32" w:rsidRDefault="00AC6351" w:rsidP="4740341E">
      <w:pPr>
        <w:pStyle w:val="NormalWeb"/>
        <w:shd w:val="clear" w:color="auto" w:fill="FFFFFF" w:themeFill="background1"/>
        <w:spacing w:before="0" w:beforeAutospacing="0" w:after="0" w:afterAutospacing="0"/>
      </w:pPr>
      <w:r w:rsidRPr="00AC6351">
        <w:rPr>
          <w:rFonts w:ascii="Bookman Old Style" w:hAnsi="Bookman Old Style" w:cs="Arial"/>
          <w:highlight w:val="yellow"/>
        </w:rPr>
        <w:t>As of March 31</w:t>
      </w:r>
      <w:r w:rsidRPr="00AC6351">
        <w:rPr>
          <w:rFonts w:ascii="Bookman Old Style" w:hAnsi="Bookman Old Style" w:cs="Arial"/>
          <w:highlight w:val="yellow"/>
          <w:vertAlign w:val="superscript"/>
        </w:rPr>
        <w:t>st</w:t>
      </w:r>
      <w:r w:rsidRPr="00AC6351">
        <w:rPr>
          <w:rFonts w:ascii="Bookman Old Style" w:hAnsi="Bookman Old Style" w:cs="Arial"/>
          <w:highlight w:val="yellow"/>
        </w:rPr>
        <w:t>, 2023, active screening will no longer be required for staff, volunteers, and visitors to enter the facility. Passive screening will be enacted consisting of symptoms monitoring signage at the entrance and throughout the facility. Visitors and staff are encouraged to stay at home should they become symptomatic of COVID-19 symptoms</w:t>
      </w:r>
      <w:r>
        <w:rPr>
          <w:rFonts w:ascii="Bookman Old Style" w:hAnsi="Bookman Old Style" w:cs="Arial"/>
        </w:rPr>
        <w:t xml:space="preserve">. </w:t>
      </w:r>
      <w:r w:rsidR="4740341E" w:rsidRPr="006C3B32">
        <w:rPr>
          <w:rFonts w:ascii="Bookman Old Style" w:hAnsi="Bookman Old Style" w:cs="Arial"/>
        </w:rPr>
        <w:t xml:space="preserve"> </w:t>
      </w:r>
    </w:p>
    <w:p w14:paraId="663F8B9D" w14:textId="1E723796" w:rsidR="501F22FE" w:rsidRPr="006C3B32" w:rsidRDefault="501F22FE" w:rsidP="4740341E">
      <w:pPr>
        <w:pStyle w:val="NormalWeb"/>
        <w:shd w:val="clear" w:color="auto" w:fill="FFFFFF" w:themeFill="background1"/>
        <w:spacing w:before="0" w:beforeAutospacing="0" w:after="0" w:afterAutospacing="0"/>
      </w:pPr>
    </w:p>
    <w:p w14:paraId="51E30AAF" w14:textId="77777777" w:rsidR="006C3B32" w:rsidRDefault="006C3B32" w:rsidP="4740341E">
      <w:pPr>
        <w:pStyle w:val="NormalWeb"/>
        <w:shd w:val="clear" w:color="auto" w:fill="FFFFFF" w:themeFill="background1"/>
        <w:spacing w:before="0" w:beforeAutospacing="0" w:after="0" w:afterAutospacing="0"/>
        <w:jc w:val="center"/>
        <w:rPr>
          <w:b/>
          <w:bCs/>
        </w:rPr>
      </w:pPr>
    </w:p>
    <w:p w14:paraId="279A4717" w14:textId="453308BD" w:rsidR="4740341E" w:rsidRPr="006C3B32" w:rsidRDefault="4740341E" w:rsidP="4740341E">
      <w:pPr>
        <w:pStyle w:val="NormalWeb"/>
        <w:shd w:val="clear" w:color="auto" w:fill="FFFFFF" w:themeFill="background1"/>
        <w:spacing w:before="0" w:beforeAutospacing="0" w:after="0" w:afterAutospacing="0"/>
        <w:jc w:val="center"/>
        <w:rPr>
          <w:rFonts w:ascii="Bookman Old Style" w:hAnsi="Bookman Old Style"/>
          <w:b/>
          <w:bCs/>
        </w:rPr>
      </w:pPr>
      <w:r w:rsidRPr="006C3B32">
        <w:rPr>
          <w:rFonts w:ascii="Bookman Old Style" w:hAnsi="Bookman Old Style"/>
          <w:b/>
          <w:bCs/>
        </w:rPr>
        <w:t xml:space="preserve">PCR and Rapid Antigen </w:t>
      </w:r>
      <w:r w:rsidR="006C3B32" w:rsidRPr="006C3B32">
        <w:rPr>
          <w:rFonts w:ascii="Bookman Old Style" w:hAnsi="Bookman Old Style"/>
          <w:b/>
          <w:bCs/>
        </w:rPr>
        <w:t>S</w:t>
      </w:r>
      <w:r w:rsidRPr="006C3B32">
        <w:rPr>
          <w:rFonts w:ascii="Bookman Old Style" w:hAnsi="Bookman Old Style"/>
          <w:b/>
          <w:bCs/>
        </w:rPr>
        <w:t xml:space="preserve">urveillance </w:t>
      </w:r>
      <w:r w:rsidR="006C3B32" w:rsidRPr="006C3B32">
        <w:rPr>
          <w:rFonts w:ascii="Bookman Old Style" w:hAnsi="Bookman Old Style"/>
          <w:b/>
          <w:bCs/>
        </w:rPr>
        <w:t>T</w:t>
      </w:r>
      <w:r w:rsidRPr="006C3B32">
        <w:rPr>
          <w:rFonts w:ascii="Bookman Old Style" w:hAnsi="Bookman Old Style"/>
          <w:b/>
          <w:bCs/>
        </w:rPr>
        <w:t>esting for COVID-19</w:t>
      </w:r>
    </w:p>
    <w:p w14:paraId="0F614C48" w14:textId="77777777" w:rsidR="006C3B32" w:rsidRPr="006C3B32" w:rsidRDefault="006C3B32" w:rsidP="4740341E">
      <w:pPr>
        <w:pStyle w:val="NormalWeb"/>
        <w:shd w:val="clear" w:color="auto" w:fill="FFFFFF" w:themeFill="background1"/>
        <w:spacing w:before="0" w:beforeAutospacing="0" w:after="0" w:afterAutospacing="0"/>
        <w:jc w:val="center"/>
        <w:rPr>
          <w:b/>
          <w:bCs/>
        </w:rPr>
      </w:pPr>
    </w:p>
    <w:p w14:paraId="7D33826E" w14:textId="253C753D" w:rsidR="001635ED" w:rsidRDefault="4740341E" w:rsidP="4740341E">
      <w:pPr>
        <w:pStyle w:val="NormalWeb"/>
        <w:shd w:val="clear" w:color="auto" w:fill="FFFFFF" w:themeFill="background1"/>
        <w:spacing w:before="0" w:beforeAutospacing="0" w:after="0" w:afterAutospacing="0"/>
        <w:rPr>
          <w:rFonts w:ascii="Bookman Old Style" w:eastAsia="Bookman Old Style" w:hAnsi="Bookman Old Style" w:cs="Bookman Old Style"/>
          <w:b/>
          <w:u w:val="single"/>
        </w:rPr>
      </w:pPr>
      <w:r w:rsidRPr="006C3B32">
        <w:rPr>
          <w:rFonts w:ascii="Bookman Old Style" w:eastAsia="Bookman Old Style" w:hAnsi="Bookman Old Style" w:cs="Bookman Old Style"/>
        </w:rPr>
        <w:t xml:space="preserve">All visitors that enter the home will be required to be tested for COVID-19 at the frequency set out by the ministry. </w:t>
      </w:r>
      <w:r w:rsidR="00AC6351" w:rsidRPr="00666FF2">
        <w:rPr>
          <w:rFonts w:ascii="Bookman Old Style" w:eastAsia="Bookman Old Style" w:hAnsi="Bookman Old Style" w:cs="Bookman Old Style"/>
          <w:b/>
          <w:highlight w:val="yellow"/>
        </w:rPr>
        <w:t>As of March 31</w:t>
      </w:r>
      <w:r w:rsidR="00AC6351" w:rsidRPr="00666FF2">
        <w:rPr>
          <w:rFonts w:ascii="Bookman Old Style" w:eastAsia="Bookman Old Style" w:hAnsi="Bookman Old Style" w:cs="Bookman Old Style"/>
          <w:b/>
          <w:highlight w:val="yellow"/>
          <w:vertAlign w:val="superscript"/>
        </w:rPr>
        <w:t>st</w:t>
      </w:r>
      <w:r w:rsidR="00AC6351" w:rsidRPr="00666FF2">
        <w:rPr>
          <w:rFonts w:ascii="Bookman Old Style" w:eastAsia="Bookman Old Style" w:hAnsi="Bookman Old Style" w:cs="Bookman Old Style"/>
          <w:b/>
          <w:highlight w:val="yellow"/>
        </w:rPr>
        <w:t xml:space="preserve">, 2023, </w:t>
      </w:r>
      <w:r w:rsidR="00666FF2" w:rsidRPr="00666FF2">
        <w:rPr>
          <w:rFonts w:ascii="Bookman Old Style" w:eastAsia="Bookman Old Style" w:hAnsi="Bookman Old Style" w:cs="Bookman Old Style"/>
          <w:b/>
          <w:highlight w:val="yellow"/>
        </w:rPr>
        <w:t>visitors are no longer required to test themselves at home via rapid antigen testing, unless symptomatic.</w:t>
      </w:r>
      <w:r w:rsidR="00666FF2">
        <w:rPr>
          <w:rFonts w:ascii="Bookman Old Style" w:eastAsia="Bookman Old Style" w:hAnsi="Bookman Old Style" w:cs="Bookman Old Style"/>
          <w:b/>
        </w:rPr>
        <w:t xml:space="preserve"> </w:t>
      </w:r>
    </w:p>
    <w:p w14:paraId="59080E08" w14:textId="77777777" w:rsidR="00142BEA" w:rsidRDefault="00142BEA" w:rsidP="4740341E">
      <w:pPr>
        <w:pStyle w:val="NormalWeb"/>
        <w:shd w:val="clear" w:color="auto" w:fill="FFFFFF" w:themeFill="background1"/>
        <w:spacing w:before="0" w:beforeAutospacing="0" w:after="0" w:afterAutospacing="0"/>
        <w:rPr>
          <w:rFonts w:ascii="Bookman Old Style" w:eastAsia="Bookman Old Style" w:hAnsi="Bookman Old Style" w:cs="Bookman Old Style"/>
          <w:b/>
          <w:u w:val="single"/>
        </w:rPr>
      </w:pPr>
    </w:p>
    <w:p w14:paraId="3D00B78A" w14:textId="77777777" w:rsidR="00142BEA" w:rsidRPr="0059291C" w:rsidRDefault="00142BEA" w:rsidP="4740341E">
      <w:pPr>
        <w:pStyle w:val="NormalWeb"/>
        <w:shd w:val="clear" w:color="auto" w:fill="FFFFFF" w:themeFill="background1"/>
        <w:spacing w:before="0" w:beforeAutospacing="0" w:after="0" w:afterAutospacing="0"/>
        <w:rPr>
          <w:rFonts w:ascii="Bookman Old Style" w:eastAsia="Bookman Old Style" w:hAnsi="Bookman Old Style" w:cs="Bookman Old Style"/>
          <w:b/>
        </w:rPr>
      </w:pPr>
      <w:r w:rsidRPr="0059291C">
        <w:rPr>
          <w:rFonts w:ascii="Bookman Old Style" w:eastAsia="Bookman Old Style" w:hAnsi="Bookman Old Style" w:cs="Bookman Old Style"/>
          <w:b/>
        </w:rPr>
        <w:t xml:space="preserve">Retesting after Previous COVID-19: </w:t>
      </w:r>
    </w:p>
    <w:p w14:paraId="250F2213" w14:textId="2115C219" w:rsidR="00142BEA" w:rsidRPr="00142BEA" w:rsidRDefault="00142BEA" w:rsidP="4740341E">
      <w:pPr>
        <w:pStyle w:val="NormalWeb"/>
        <w:shd w:val="clear" w:color="auto" w:fill="FFFFFF" w:themeFill="background1"/>
        <w:spacing w:before="0" w:beforeAutospacing="0" w:after="0" w:afterAutospacing="0"/>
        <w:rPr>
          <w:rFonts w:ascii="Bookman Old Style" w:eastAsia="Bookman Old Style" w:hAnsi="Bookman Old Style" w:cs="Bookman Old Style"/>
          <w:b/>
        </w:rPr>
      </w:pPr>
      <w:r w:rsidRPr="0059291C">
        <w:rPr>
          <w:rFonts w:ascii="Bookman Old Style" w:eastAsia="Bookman Old Style" w:hAnsi="Bookman Old Style" w:cs="Bookman Old Style"/>
          <w:b/>
        </w:rPr>
        <w:t xml:space="preserve">Individuals who have had previous lab confirmed COVID-19 can now be tested </w:t>
      </w:r>
      <w:r w:rsidR="00853017" w:rsidRPr="0059291C">
        <w:rPr>
          <w:rFonts w:ascii="Bookman Old Style" w:eastAsia="Bookman Old Style" w:hAnsi="Bookman Old Style" w:cs="Bookman Old Style"/>
          <w:b/>
        </w:rPr>
        <w:t>90</w:t>
      </w:r>
      <w:r w:rsidRPr="0059291C">
        <w:rPr>
          <w:rFonts w:ascii="Bookman Old Style" w:eastAsia="Bookman Old Style" w:hAnsi="Bookman Old Style" w:cs="Bookman Old Style"/>
          <w:b/>
        </w:rPr>
        <w:t xml:space="preserve"> days from the date of the Confirmed COVID-19 infection. Individuals can be re-tested before this date if: there is risk of a new exposure; the individual is symptomatic; or following further direction from the EOHU.</w:t>
      </w:r>
      <w:r>
        <w:rPr>
          <w:rFonts w:ascii="Bookman Old Style" w:eastAsia="Bookman Old Style" w:hAnsi="Bookman Old Style" w:cs="Bookman Old Style"/>
          <w:b/>
        </w:rPr>
        <w:t xml:space="preserve"> </w:t>
      </w:r>
    </w:p>
    <w:p w14:paraId="631B6B8E" w14:textId="77777777" w:rsidR="00255298" w:rsidRPr="00B86572" w:rsidRDefault="00255298" w:rsidP="4740341E">
      <w:pPr>
        <w:pStyle w:val="NormalWeb"/>
        <w:shd w:val="clear" w:color="auto" w:fill="FFFFFF" w:themeFill="background1"/>
        <w:spacing w:before="0" w:beforeAutospacing="0" w:after="0" w:afterAutospacing="0"/>
        <w:rPr>
          <w:rFonts w:ascii="Bookman Old Style" w:eastAsia="Bookman Old Style" w:hAnsi="Bookman Old Style" w:cs="Bookman Old Style"/>
          <w:b/>
        </w:rPr>
      </w:pPr>
    </w:p>
    <w:p w14:paraId="2DFA0BF7" w14:textId="4E4D51B0" w:rsidR="00255298" w:rsidRDefault="00255298" w:rsidP="4740341E">
      <w:pPr>
        <w:pStyle w:val="NormalWeb"/>
        <w:shd w:val="clear" w:color="auto" w:fill="FFFFFF" w:themeFill="background1"/>
        <w:spacing w:before="0" w:beforeAutospacing="0" w:after="0" w:afterAutospacing="0"/>
        <w:rPr>
          <w:rFonts w:ascii="Bookman Old Style" w:eastAsia="Bookman Old Style" w:hAnsi="Bookman Old Style" w:cs="Bookman Old Style"/>
        </w:rPr>
      </w:pPr>
      <w:r w:rsidRPr="00255298">
        <w:rPr>
          <w:rFonts w:ascii="Bookman Old Style" w:eastAsia="Bookman Old Style" w:hAnsi="Bookman Old Style" w:cs="Bookman Old Style"/>
          <w:b/>
        </w:rPr>
        <w:t xml:space="preserve">During a </w:t>
      </w:r>
      <w:r w:rsidRPr="00B86572">
        <w:rPr>
          <w:rFonts w:ascii="Bookman Old Style" w:eastAsia="Bookman Old Style" w:hAnsi="Bookman Old Style" w:cs="Bookman Old Style"/>
          <w:b/>
        </w:rPr>
        <w:t>COVID-19</w:t>
      </w:r>
      <w:r w:rsidRPr="00255298">
        <w:rPr>
          <w:rFonts w:ascii="Bookman Old Style" w:eastAsia="Bookman Old Style" w:hAnsi="Bookman Old Style" w:cs="Bookman Old Style"/>
          <w:b/>
        </w:rPr>
        <w:t xml:space="preserve"> outbreak</w:t>
      </w:r>
      <w:r>
        <w:rPr>
          <w:rFonts w:ascii="Bookman Old Style" w:eastAsia="Bookman Old Style" w:hAnsi="Bookman Old Style" w:cs="Bookman Old Style"/>
        </w:rPr>
        <w:t xml:space="preserve">. PCR testing will commence in frequency determined by the EOHU. Any visitor regardless of vaccination status will be subject to rapid antigen testing every day they enter the home. </w:t>
      </w:r>
    </w:p>
    <w:p w14:paraId="0CEEE275" w14:textId="77777777" w:rsidR="00A57A17" w:rsidRDefault="00A57A17" w:rsidP="4740341E">
      <w:pPr>
        <w:pStyle w:val="NormalWeb"/>
        <w:shd w:val="clear" w:color="auto" w:fill="FFFFFF" w:themeFill="background1"/>
        <w:spacing w:before="0" w:beforeAutospacing="0" w:after="0" w:afterAutospacing="0"/>
        <w:rPr>
          <w:rFonts w:ascii="Bookman Old Style" w:eastAsia="Bookman Old Style" w:hAnsi="Bookman Old Style" w:cs="Bookman Old Style"/>
          <w:b/>
        </w:rPr>
      </w:pPr>
    </w:p>
    <w:p w14:paraId="43725648" w14:textId="7A730582" w:rsidR="00A57A17" w:rsidRDefault="00A57A17" w:rsidP="00A57A17">
      <w:pPr>
        <w:pStyle w:val="NormalWeb"/>
        <w:shd w:val="clear" w:color="auto" w:fill="FFFFFF" w:themeFill="background1"/>
        <w:spacing w:before="0" w:beforeAutospacing="0" w:after="0" w:afterAutospacing="0"/>
        <w:jc w:val="center"/>
        <w:rPr>
          <w:rFonts w:ascii="Bookman Old Style" w:eastAsia="Bookman Old Style" w:hAnsi="Bookman Old Style" w:cs="Bookman Old Style"/>
          <w:b/>
        </w:rPr>
      </w:pPr>
      <w:r>
        <w:rPr>
          <w:rFonts w:ascii="Bookman Old Style" w:eastAsia="Bookman Old Style" w:hAnsi="Bookman Old Style" w:cs="Bookman Old Style"/>
          <w:b/>
        </w:rPr>
        <w:t>Test to work</w:t>
      </w:r>
    </w:p>
    <w:p w14:paraId="43935E60" w14:textId="77777777" w:rsidR="00A57A17" w:rsidRDefault="00A57A17" w:rsidP="00A57A17">
      <w:pPr>
        <w:pStyle w:val="NormalWeb"/>
        <w:shd w:val="clear" w:color="auto" w:fill="FFFFFF" w:themeFill="background1"/>
        <w:spacing w:before="0" w:beforeAutospacing="0" w:after="0" w:afterAutospacing="0"/>
        <w:jc w:val="center"/>
        <w:rPr>
          <w:rFonts w:ascii="Bookman Old Style" w:eastAsia="Bookman Old Style" w:hAnsi="Bookman Old Style" w:cs="Bookman Old Style"/>
          <w:b/>
        </w:rPr>
      </w:pPr>
    </w:p>
    <w:p w14:paraId="29A74251" w14:textId="1DA2BE88" w:rsidR="00A57A17" w:rsidRPr="0059291C" w:rsidRDefault="00A57A17" w:rsidP="00A57A17">
      <w:pPr>
        <w:pStyle w:val="NormalWeb"/>
        <w:shd w:val="clear" w:color="auto" w:fill="FFFFFF" w:themeFill="background1"/>
        <w:spacing w:before="0" w:beforeAutospacing="0" w:after="0" w:afterAutospacing="0"/>
        <w:rPr>
          <w:rFonts w:ascii="Bookman Old Style" w:eastAsia="Bookman Old Style" w:hAnsi="Bookman Old Style" w:cs="Bookman Old Style"/>
        </w:rPr>
      </w:pPr>
      <w:r w:rsidRPr="0059291C">
        <w:rPr>
          <w:rFonts w:ascii="Bookman Old Style" w:eastAsia="Bookman Old Style" w:hAnsi="Bookman Old Style" w:cs="Bookman Old Style"/>
        </w:rPr>
        <w:t>In circumstances of serious staffing shortages fully vaccinated staff may return prior to normal isolation requirements this applies to both those who are considered high risk close contacts and for those who are COVID-19 positive.</w:t>
      </w:r>
    </w:p>
    <w:p w14:paraId="07743629" w14:textId="2C931286" w:rsidR="00A57A17" w:rsidRPr="0059291C" w:rsidRDefault="00A57A17" w:rsidP="00A57A17">
      <w:pPr>
        <w:pStyle w:val="NormalWeb"/>
        <w:shd w:val="clear" w:color="auto" w:fill="FFFFFF" w:themeFill="background1"/>
        <w:spacing w:before="0" w:beforeAutospacing="0" w:after="0" w:afterAutospacing="0"/>
        <w:rPr>
          <w:rFonts w:ascii="Bookman Old Style" w:eastAsia="Bookman Old Style" w:hAnsi="Bookman Old Style" w:cs="Bookman Old Style"/>
        </w:rPr>
      </w:pPr>
    </w:p>
    <w:p w14:paraId="213A5BD3" w14:textId="5F688F5D" w:rsidR="00A57A17" w:rsidRPr="0059291C" w:rsidRDefault="00A57A17" w:rsidP="00A57A17">
      <w:pPr>
        <w:pStyle w:val="NormalWeb"/>
        <w:shd w:val="clear" w:color="auto" w:fill="FFFFFF" w:themeFill="background1"/>
        <w:spacing w:before="0" w:beforeAutospacing="0" w:after="0" w:afterAutospacing="0"/>
        <w:rPr>
          <w:rFonts w:ascii="Bookman Old Style" w:eastAsia="Bookman Old Style" w:hAnsi="Bookman Old Style" w:cs="Bookman Old Style"/>
        </w:rPr>
      </w:pPr>
      <w:r w:rsidRPr="0059291C">
        <w:rPr>
          <w:rFonts w:ascii="Bookman Old Style" w:eastAsia="Bookman Old Style" w:hAnsi="Bookman Old Style" w:cs="Bookman Old Style"/>
        </w:rPr>
        <w:t xml:space="preserve">For </w:t>
      </w:r>
      <w:r w:rsidR="00F8168D" w:rsidRPr="0059291C">
        <w:rPr>
          <w:rFonts w:ascii="Bookman Old Style" w:eastAsia="Bookman Old Style" w:hAnsi="Bookman Old Style" w:cs="Bookman Old Style"/>
          <w:b/>
        </w:rPr>
        <w:t>high-risk</w:t>
      </w:r>
      <w:r w:rsidRPr="0059291C">
        <w:rPr>
          <w:rFonts w:ascii="Bookman Old Style" w:eastAsia="Bookman Old Style" w:hAnsi="Bookman Old Style" w:cs="Bookman Old Style"/>
          <w:b/>
        </w:rPr>
        <w:t xml:space="preserve"> close contacts</w:t>
      </w:r>
      <w:r w:rsidRPr="0059291C">
        <w:rPr>
          <w:rFonts w:ascii="Bookman Old Style" w:eastAsia="Bookman Old Style" w:hAnsi="Bookman Old Style" w:cs="Bookman Old Style"/>
        </w:rPr>
        <w:t xml:space="preserve"> (staff living with a positive family member). They will be required to have </w:t>
      </w:r>
      <w:r w:rsidRPr="0059291C">
        <w:rPr>
          <w:rFonts w:ascii="Bookman Old Style" w:eastAsia="Bookman Old Style" w:hAnsi="Bookman Old Style" w:cs="Bookman Old Style"/>
          <w:b/>
          <w:u w:val="single"/>
        </w:rPr>
        <w:t>a rapid</w:t>
      </w:r>
      <w:r w:rsidR="00961113" w:rsidRPr="0059291C">
        <w:rPr>
          <w:rFonts w:ascii="Bookman Old Style" w:eastAsia="Bookman Old Style" w:hAnsi="Bookman Old Style" w:cs="Bookman Old Style"/>
          <w:b/>
          <w:u w:val="single"/>
        </w:rPr>
        <w:t xml:space="preserve"> antigen</w:t>
      </w:r>
      <w:r w:rsidRPr="0059291C">
        <w:rPr>
          <w:rFonts w:ascii="Bookman Old Style" w:eastAsia="Bookman Old Style" w:hAnsi="Bookman Old Style" w:cs="Bookman Old Style"/>
          <w:b/>
          <w:u w:val="single"/>
        </w:rPr>
        <w:t xml:space="preserve"> test and PCR done on day one, followed by a negative rapid test on day 2</w:t>
      </w:r>
      <w:r w:rsidR="00961113" w:rsidRPr="0059291C">
        <w:rPr>
          <w:rFonts w:ascii="Bookman Old Style" w:eastAsia="Bookman Old Style" w:hAnsi="Bookman Old Style" w:cs="Bookman Old Style"/>
          <w:b/>
          <w:u w:val="single"/>
        </w:rPr>
        <w:t xml:space="preserve"> before starting their shift</w:t>
      </w:r>
      <w:r w:rsidRPr="0059291C">
        <w:rPr>
          <w:rFonts w:ascii="Bookman Old Style" w:eastAsia="Bookman Old Style" w:hAnsi="Bookman Old Style" w:cs="Bookman Old Style"/>
          <w:b/>
          <w:u w:val="single"/>
        </w:rPr>
        <w:t xml:space="preserve"> </w:t>
      </w:r>
      <w:r w:rsidR="00961113" w:rsidRPr="0059291C">
        <w:rPr>
          <w:rFonts w:ascii="Bookman Old Style" w:eastAsia="Bookman Old Style" w:hAnsi="Bookman Old Style" w:cs="Bookman Old Style"/>
          <w:b/>
          <w:u w:val="single"/>
        </w:rPr>
        <w:t>(</w:t>
      </w:r>
      <w:r w:rsidRPr="0059291C">
        <w:rPr>
          <w:rFonts w:ascii="Bookman Old Style" w:eastAsia="Bookman Old Style" w:hAnsi="Bookman Old Style" w:cs="Bookman Old Style"/>
          <w:b/>
          <w:u w:val="single"/>
        </w:rPr>
        <w:t>while their PCR results remain pending</w:t>
      </w:r>
      <w:r w:rsidR="00961113" w:rsidRPr="0059291C">
        <w:rPr>
          <w:rFonts w:ascii="Bookman Old Style" w:eastAsia="Bookman Old Style" w:hAnsi="Bookman Old Style" w:cs="Bookman Old Style"/>
          <w:b/>
          <w:u w:val="single"/>
        </w:rPr>
        <w:t>)</w:t>
      </w:r>
      <w:r w:rsidRPr="0059291C">
        <w:rPr>
          <w:rFonts w:ascii="Bookman Old Style" w:eastAsia="Bookman Old Style" w:hAnsi="Bookman Old Style" w:cs="Bookman Old Style"/>
          <w:b/>
          <w:u w:val="single"/>
        </w:rPr>
        <w:t xml:space="preserve">. </w:t>
      </w:r>
      <w:r w:rsidR="00961113" w:rsidRPr="0059291C">
        <w:rPr>
          <w:rFonts w:ascii="Bookman Old Style" w:eastAsia="Bookman Old Style" w:hAnsi="Bookman Old Style" w:cs="Bookman Old Style"/>
          <w:b/>
          <w:u w:val="single"/>
        </w:rPr>
        <w:t>Continued daily rapid antigen testing will be required x 10 days.</w:t>
      </w:r>
    </w:p>
    <w:p w14:paraId="0DCA9CFE" w14:textId="77777777" w:rsidR="00274CE4" w:rsidRPr="0059291C" w:rsidRDefault="00274CE4" w:rsidP="00A57A17">
      <w:pPr>
        <w:pStyle w:val="NormalWeb"/>
        <w:shd w:val="clear" w:color="auto" w:fill="FFFFFF" w:themeFill="background1"/>
        <w:spacing w:before="0" w:beforeAutospacing="0" w:after="0" w:afterAutospacing="0"/>
        <w:rPr>
          <w:rFonts w:ascii="Bookman Old Style" w:eastAsia="Bookman Old Style" w:hAnsi="Bookman Old Style" w:cs="Bookman Old Style"/>
        </w:rPr>
      </w:pPr>
    </w:p>
    <w:p w14:paraId="30F58422" w14:textId="3A850548" w:rsidR="00274CE4" w:rsidRPr="00274CE4" w:rsidRDefault="00FB630E" w:rsidP="00A57A17">
      <w:pPr>
        <w:pStyle w:val="NormalWeb"/>
        <w:shd w:val="clear" w:color="auto" w:fill="FFFFFF" w:themeFill="background1"/>
        <w:spacing w:before="0" w:beforeAutospacing="0" w:after="0" w:afterAutospacing="0"/>
        <w:rPr>
          <w:rFonts w:ascii="Bookman Old Style" w:eastAsia="Bookman Old Style" w:hAnsi="Bookman Old Style" w:cs="Bookman Old Style"/>
          <w:b/>
          <w:u w:val="single"/>
        </w:rPr>
      </w:pPr>
      <w:r w:rsidRPr="00FB630E">
        <w:rPr>
          <w:rFonts w:ascii="Bookman Old Style" w:eastAsia="Bookman Old Style" w:hAnsi="Bookman Old Style" w:cs="Bookman Old Style"/>
          <w:b/>
          <w:bCs/>
          <w:highlight w:val="yellow"/>
        </w:rPr>
        <w:lastRenderedPageBreak/>
        <w:t>As of June 26, 2023</w:t>
      </w:r>
      <w:r>
        <w:rPr>
          <w:rFonts w:ascii="Bookman Old Style" w:eastAsia="Bookman Old Style" w:hAnsi="Bookman Old Style" w:cs="Bookman Old Style"/>
        </w:rPr>
        <w:t xml:space="preserve"> f</w:t>
      </w:r>
      <w:r w:rsidR="00274CE4" w:rsidRPr="0059291C">
        <w:rPr>
          <w:rFonts w:ascii="Bookman Old Style" w:eastAsia="Bookman Old Style" w:hAnsi="Bookman Old Style" w:cs="Bookman Old Style"/>
        </w:rPr>
        <w:t xml:space="preserve">or those who are </w:t>
      </w:r>
      <w:r w:rsidR="00274CE4" w:rsidRPr="0059291C">
        <w:rPr>
          <w:rFonts w:ascii="Bookman Old Style" w:eastAsia="Bookman Old Style" w:hAnsi="Bookman Old Style" w:cs="Bookman Old Style"/>
          <w:b/>
        </w:rPr>
        <w:t>COVID-19 positive</w:t>
      </w:r>
      <w:r w:rsidR="00274CE4" w:rsidRPr="0059291C">
        <w:rPr>
          <w:rFonts w:ascii="Bookman Old Style" w:eastAsia="Bookman Old Style" w:hAnsi="Bookman Old Style" w:cs="Bookman Old Style"/>
        </w:rPr>
        <w:t xml:space="preserve"> will </w:t>
      </w:r>
      <w:r>
        <w:rPr>
          <w:rFonts w:ascii="Bookman Old Style" w:eastAsia="Bookman Old Style" w:hAnsi="Bookman Old Style" w:cs="Bookman Old Style"/>
        </w:rPr>
        <w:t xml:space="preserve">isolate at home until they </w:t>
      </w:r>
      <w:r w:rsidR="00274CE4" w:rsidRPr="0059291C">
        <w:rPr>
          <w:rFonts w:ascii="Bookman Old Style" w:eastAsia="Bookman Old Style" w:hAnsi="Bookman Old Style" w:cs="Bookman Old Style"/>
        </w:rPr>
        <w:t>have</w:t>
      </w:r>
      <w:r w:rsidR="00274CE4" w:rsidRPr="0059291C">
        <w:rPr>
          <w:rFonts w:ascii="Bookman Old Style" w:eastAsia="Bookman Old Style" w:hAnsi="Bookman Old Style" w:cs="Bookman Old Style"/>
          <w:b/>
        </w:rPr>
        <w:t xml:space="preserve"> </w:t>
      </w:r>
      <w:r>
        <w:rPr>
          <w:rFonts w:ascii="Bookman Old Style" w:eastAsia="Bookman Old Style" w:hAnsi="Bookman Old Style" w:cs="Bookman Old Style"/>
          <w:b/>
        </w:rPr>
        <w:t xml:space="preserve">shown improvement in their symptoms x24 hours (48 hours if gastrointestinal symptoms) and will be required to where a medical mask upon their </w:t>
      </w:r>
      <w:proofErr w:type="gramStart"/>
      <w:r>
        <w:rPr>
          <w:rFonts w:ascii="Bookman Old Style" w:eastAsia="Bookman Old Style" w:hAnsi="Bookman Old Style" w:cs="Bookman Old Style"/>
          <w:b/>
        </w:rPr>
        <w:t>return to work</w:t>
      </w:r>
      <w:proofErr w:type="gramEnd"/>
      <w:r>
        <w:rPr>
          <w:rFonts w:ascii="Bookman Old Style" w:eastAsia="Bookman Old Style" w:hAnsi="Bookman Old Style" w:cs="Bookman Old Style"/>
          <w:b/>
        </w:rPr>
        <w:t xml:space="preserve"> x 10 days </w:t>
      </w:r>
      <w:r>
        <w:rPr>
          <w:rFonts w:ascii="Bookman Old Style" w:eastAsia="Bookman Old Style" w:hAnsi="Bookman Old Style" w:cs="Bookman Old Style"/>
          <w:b/>
          <w:highlight w:val="yellow"/>
          <w:u w:val="single"/>
        </w:rPr>
        <w:t>from the onset of symptoms or positive test (whichever occurred first)</w:t>
      </w:r>
      <w:r>
        <w:rPr>
          <w:rFonts w:ascii="Bookman Old Style" w:eastAsia="Bookman Old Style" w:hAnsi="Bookman Old Style" w:cs="Bookman Old Style"/>
          <w:b/>
          <w:u w:val="single"/>
        </w:rPr>
        <w:t>.</w:t>
      </w:r>
    </w:p>
    <w:p w14:paraId="7D8BF8C3" w14:textId="6DDAD6D2" w:rsidR="501F22FE" w:rsidRDefault="501F22FE" w:rsidP="501F22FE">
      <w:pPr>
        <w:pStyle w:val="NormalWeb"/>
        <w:shd w:val="clear" w:color="auto" w:fill="FFFFFF" w:themeFill="background1"/>
        <w:spacing w:before="0" w:beforeAutospacing="0" w:after="0" w:afterAutospacing="0"/>
        <w:jc w:val="center"/>
        <w:rPr>
          <w:rFonts w:ascii="Bookman Old Style" w:hAnsi="Bookman Old Style" w:cs="Arial"/>
          <w:b/>
          <w:bCs/>
          <w:highlight w:val="yellow"/>
        </w:rPr>
      </w:pPr>
    </w:p>
    <w:p w14:paraId="432418D6" w14:textId="524FB2C3" w:rsidR="501F22FE" w:rsidRPr="006C3B32" w:rsidRDefault="501F22FE" w:rsidP="501F22FE">
      <w:pPr>
        <w:pStyle w:val="NormalWeb"/>
        <w:shd w:val="clear" w:color="auto" w:fill="FFFFFF" w:themeFill="background1"/>
        <w:spacing w:before="0" w:beforeAutospacing="0" w:after="0" w:afterAutospacing="0"/>
        <w:jc w:val="center"/>
        <w:rPr>
          <w:rFonts w:ascii="Bookman Old Style" w:hAnsi="Bookman Old Style" w:cs="Arial"/>
          <w:b/>
          <w:bCs/>
        </w:rPr>
      </w:pPr>
      <w:r w:rsidRPr="006C3B32">
        <w:rPr>
          <w:rFonts w:ascii="Bookman Old Style" w:hAnsi="Bookman Old Style" w:cs="Arial"/>
          <w:b/>
          <w:bCs/>
        </w:rPr>
        <w:t>Potential exposure/symptomatic</w:t>
      </w:r>
    </w:p>
    <w:p w14:paraId="5689B483" w14:textId="77777777" w:rsidR="006C3B32" w:rsidRPr="006C3B32" w:rsidRDefault="006C3B32" w:rsidP="501F22FE">
      <w:pPr>
        <w:pStyle w:val="NormalWeb"/>
        <w:shd w:val="clear" w:color="auto" w:fill="FFFFFF" w:themeFill="background1"/>
        <w:spacing w:before="0" w:beforeAutospacing="0" w:after="0" w:afterAutospacing="0"/>
        <w:jc w:val="center"/>
        <w:rPr>
          <w:rFonts w:ascii="Bookman Old Style" w:hAnsi="Bookman Old Style" w:cs="Arial"/>
          <w:b/>
          <w:bCs/>
        </w:rPr>
      </w:pPr>
    </w:p>
    <w:p w14:paraId="2E0AE983" w14:textId="2DA4AF49" w:rsidR="501F22FE" w:rsidRDefault="501F22FE" w:rsidP="501F22FE">
      <w:pPr>
        <w:pStyle w:val="NormalWeb"/>
        <w:shd w:val="clear" w:color="auto" w:fill="FFFFFF" w:themeFill="background1"/>
        <w:spacing w:before="0" w:beforeAutospacing="0" w:after="0" w:afterAutospacing="0"/>
        <w:rPr>
          <w:rFonts w:ascii="Bookman Old Style" w:hAnsi="Bookman Old Style" w:cs="Arial"/>
        </w:rPr>
      </w:pPr>
      <w:r w:rsidRPr="006C3B32">
        <w:rPr>
          <w:rFonts w:ascii="Bookman Old Style" w:hAnsi="Bookman Old Style" w:cs="Arial"/>
        </w:rPr>
        <w:t xml:space="preserve">In the event that any staff become symptomatic or has had potential exposure to COVID-19 the decision tree will be referred to for guidance. </w:t>
      </w:r>
    </w:p>
    <w:p w14:paraId="21E54648" w14:textId="73C60BEC" w:rsidR="008E37EF" w:rsidRDefault="008E37EF" w:rsidP="501F22FE">
      <w:pPr>
        <w:pStyle w:val="NormalWeb"/>
        <w:shd w:val="clear" w:color="auto" w:fill="FFFFFF" w:themeFill="background1"/>
        <w:spacing w:before="0" w:beforeAutospacing="0" w:after="0" w:afterAutospacing="0"/>
        <w:rPr>
          <w:rFonts w:ascii="Bookman Old Style" w:hAnsi="Bookman Old Style" w:cs="Arial"/>
        </w:rPr>
      </w:pPr>
    </w:p>
    <w:p w14:paraId="0FC45FCA" w14:textId="461B3B6E" w:rsidR="008E37EF" w:rsidRPr="008E37EF" w:rsidRDefault="008E37EF" w:rsidP="501F22FE">
      <w:pPr>
        <w:pStyle w:val="NormalWeb"/>
        <w:shd w:val="clear" w:color="auto" w:fill="FFFFFF" w:themeFill="background1"/>
        <w:spacing w:before="0" w:beforeAutospacing="0" w:after="0" w:afterAutospacing="0"/>
        <w:rPr>
          <w:rFonts w:ascii="Bookman Old Style" w:hAnsi="Bookman Old Style" w:cs="Arial"/>
        </w:rPr>
      </w:pPr>
      <w:r w:rsidRPr="008E37EF">
        <w:rPr>
          <w:rFonts w:ascii="Bookman Old Style" w:hAnsi="Bookman Old Style" w:cs="Calibri"/>
          <w:color w:val="000000"/>
          <w:shd w:val="clear" w:color="auto" w:fill="FFFFFF"/>
        </w:rPr>
        <w:t xml:space="preserve">Staff members who are unvaccinated and are off of work with any symptoms related to COVID-19 will have to be off work until a PCR test can be performed, and a negative result is available.  For unvaccinated individuals they will have to go to a designated COVID-19 swabbing </w:t>
      </w:r>
      <w:r w:rsidR="000A576E" w:rsidRPr="008E37EF">
        <w:rPr>
          <w:rFonts w:ascii="Bookman Old Style" w:hAnsi="Bookman Old Style" w:cs="Calibri"/>
          <w:color w:val="000000"/>
          <w:shd w:val="clear" w:color="auto" w:fill="FFFFFF"/>
        </w:rPr>
        <w:t>center</w:t>
      </w:r>
      <w:r w:rsidRPr="008E37EF">
        <w:rPr>
          <w:rFonts w:ascii="Bookman Old Style" w:hAnsi="Bookman Old Style" w:cs="Calibri"/>
          <w:color w:val="000000"/>
          <w:shd w:val="clear" w:color="auto" w:fill="FFFFFF"/>
        </w:rPr>
        <w:t xml:space="preserve"> and will be unable to be swabbed at the facility</w:t>
      </w:r>
    </w:p>
    <w:p w14:paraId="1089684A" w14:textId="02728699" w:rsidR="0048012C" w:rsidRDefault="0048012C" w:rsidP="0059291C">
      <w:pPr>
        <w:pStyle w:val="NormalWeb"/>
        <w:shd w:val="clear" w:color="auto" w:fill="FFFFFF" w:themeFill="background1"/>
        <w:spacing w:before="0" w:beforeAutospacing="0" w:after="0" w:afterAutospacing="0"/>
        <w:rPr>
          <w:rFonts w:ascii="Bookman Old Style" w:hAnsi="Bookman Old Style" w:cs="Arial"/>
          <w:b/>
          <w:bCs/>
        </w:rPr>
      </w:pPr>
    </w:p>
    <w:p w14:paraId="7EA25965" w14:textId="1E1A22AE" w:rsidR="0048012C" w:rsidRPr="00AA4F09" w:rsidRDefault="00E32D77" w:rsidP="501F22FE">
      <w:pPr>
        <w:pStyle w:val="NormalWeb"/>
        <w:shd w:val="clear" w:color="auto" w:fill="FFFFFF" w:themeFill="background1"/>
        <w:spacing w:before="0" w:beforeAutospacing="0" w:after="0" w:afterAutospacing="0"/>
        <w:jc w:val="center"/>
        <w:rPr>
          <w:rFonts w:ascii="Bookman Old Style" w:hAnsi="Bookman Old Style" w:cs="Arial"/>
          <w:b/>
          <w:bCs/>
        </w:rPr>
      </w:pPr>
      <w:r w:rsidRPr="00AA4F09">
        <w:rPr>
          <w:rFonts w:ascii="Bookman Old Style" w:hAnsi="Bookman Old Style" w:cs="Arial"/>
          <w:b/>
          <w:bCs/>
        </w:rPr>
        <w:t xml:space="preserve">Additional </w:t>
      </w:r>
      <w:r w:rsidR="00336BF7" w:rsidRPr="00AA4F09">
        <w:rPr>
          <w:rFonts w:ascii="Bookman Old Style" w:hAnsi="Bookman Old Style" w:cs="Arial"/>
          <w:b/>
          <w:bCs/>
        </w:rPr>
        <w:t>Visitor Education</w:t>
      </w:r>
    </w:p>
    <w:p w14:paraId="6CC49900" w14:textId="0BC06470" w:rsidR="00D3742B" w:rsidRPr="00AA4F09" w:rsidRDefault="00D3742B" w:rsidP="00D3742B">
      <w:pPr>
        <w:pStyle w:val="NormalWeb"/>
        <w:shd w:val="clear" w:color="auto" w:fill="FFFFFF" w:themeFill="background1"/>
        <w:spacing w:before="0" w:beforeAutospacing="0" w:after="0" w:afterAutospacing="0"/>
        <w:rPr>
          <w:rFonts w:ascii="Bookman Old Style" w:hAnsi="Bookman Old Style" w:cs="Arial"/>
          <w:b/>
          <w:bCs/>
        </w:rPr>
      </w:pPr>
      <w:r w:rsidRPr="00AA4F09">
        <w:rPr>
          <w:rFonts w:ascii="Bookman Old Style" w:hAnsi="Bookman Old Style" w:cs="Arial"/>
          <w:b/>
          <w:bCs/>
        </w:rPr>
        <w:t xml:space="preserve">All visitors will be encouraged to review the educational tools monthly. </w:t>
      </w:r>
    </w:p>
    <w:p w14:paraId="77500CEF" w14:textId="25F70E48" w:rsidR="00336BF7" w:rsidRPr="00AA4F09" w:rsidRDefault="00336BF7" w:rsidP="00336BF7">
      <w:pPr>
        <w:pStyle w:val="NormalWeb"/>
        <w:shd w:val="clear" w:color="auto" w:fill="FFFFFF" w:themeFill="background1"/>
        <w:spacing w:before="0" w:beforeAutospacing="0" w:after="0" w:afterAutospacing="0"/>
        <w:rPr>
          <w:rFonts w:ascii="Bookman Old Style" w:hAnsi="Bookman Old Style"/>
        </w:rPr>
      </w:pPr>
      <w:r w:rsidRPr="00AA4F09">
        <w:rPr>
          <w:rFonts w:ascii="Bookman Old Style" w:hAnsi="Bookman Old Style"/>
        </w:rPr>
        <w:t xml:space="preserve">Public Health Ontario resources to support IPAC and PPE education and training for caregivers: </w:t>
      </w:r>
    </w:p>
    <w:p w14:paraId="7188C51F" w14:textId="41A756F3" w:rsidR="00336BF7" w:rsidRPr="00AA4F09" w:rsidRDefault="00336BF7" w:rsidP="00336BF7">
      <w:pPr>
        <w:pStyle w:val="NormalWeb"/>
        <w:shd w:val="clear" w:color="auto" w:fill="FFFFFF" w:themeFill="background1"/>
        <w:spacing w:before="0" w:beforeAutospacing="0" w:after="0" w:afterAutospacing="0"/>
        <w:rPr>
          <w:rFonts w:ascii="Bookman Old Style" w:hAnsi="Bookman Old Style"/>
        </w:rPr>
      </w:pPr>
      <w:r w:rsidRPr="00AA4F09">
        <w:rPr>
          <w:rFonts w:ascii="Bookman Old Style" w:hAnsi="Bookman Old Style"/>
        </w:rPr>
        <w:t>• guidance document: recommended steps: putting on personal protectiv</w:t>
      </w:r>
      <w:r w:rsidR="00A33858" w:rsidRPr="00AA4F09">
        <w:rPr>
          <w:rFonts w:ascii="Bookman Old Style" w:hAnsi="Bookman Old Style"/>
        </w:rPr>
        <w:t>e equipment</w:t>
      </w:r>
      <w:r w:rsidRPr="00AA4F09">
        <w:rPr>
          <w:rFonts w:ascii="Bookman Old Style" w:hAnsi="Bookman Old Style"/>
        </w:rPr>
        <w:t xml:space="preserve"> </w:t>
      </w:r>
      <w:hyperlink r:id="rId12" w:history="1">
        <w:r w:rsidRPr="00AA4F09">
          <w:rPr>
            <w:color w:val="0000FF"/>
            <w:u w:val="single"/>
          </w:rPr>
          <w:t xml:space="preserve">Recommended Steps: Putting </w:t>
        </w:r>
        <w:proofErr w:type="gramStart"/>
        <w:r w:rsidRPr="00AA4F09">
          <w:rPr>
            <w:color w:val="0000FF"/>
            <w:u w:val="single"/>
          </w:rPr>
          <w:t>On</w:t>
        </w:r>
        <w:proofErr w:type="gramEnd"/>
        <w:r w:rsidRPr="00AA4F09">
          <w:rPr>
            <w:color w:val="0000FF"/>
            <w:u w:val="single"/>
          </w:rPr>
          <w:t xml:space="preserve"> And Taking Off Personal Protective Equipment (PPE) (publichealthontario.ca)</w:t>
        </w:r>
      </w:hyperlink>
    </w:p>
    <w:p w14:paraId="288E5CE8" w14:textId="18EE4466" w:rsidR="00336BF7" w:rsidRPr="00AA4F09" w:rsidRDefault="00336BF7" w:rsidP="00336BF7">
      <w:pPr>
        <w:pStyle w:val="NormalWeb"/>
        <w:shd w:val="clear" w:color="auto" w:fill="FFFFFF" w:themeFill="background1"/>
        <w:spacing w:before="0" w:beforeAutospacing="0" w:after="0" w:afterAutospacing="0"/>
        <w:rPr>
          <w:rFonts w:ascii="Bookman Old Style" w:hAnsi="Bookman Old Style"/>
        </w:rPr>
      </w:pPr>
      <w:r w:rsidRPr="00AA4F09">
        <w:rPr>
          <w:rFonts w:ascii="Bookman Old Style" w:hAnsi="Bookman Old Style"/>
        </w:rPr>
        <w:t xml:space="preserve">• video: putting on full personal protective equipment </w:t>
      </w:r>
      <w:hyperlink r:id="rId13" w:history="1">
        <w:r w:rsidR="00A33858" w:rsidRPr="00AA4F09">
          <w:rPr>
            <w:color w:val="0000FF"/>
            <w:u w:val="single"/>
          </w:rPr>
          <w:t>Putting on Full Personal Protective Equipment | Public Health Ontario</w:t>
        </w:r>
      </w:hyperlink>
    </w:p>
    <w:p w14:paraId="201FD47B" w14:textId="5294BBD7" w:rsidR="00336BF7" w:rsidRPr="00AA4F09" w:rsidRDefault="00336BF7" w:rsidP="00336BF7">
      <w:pPr>
        <w:pStyle w:val="NormalWeb"/>
        <w:shd w:val="clear" w:color="auto" w:fill="FFFFFF" w:themeFill="background1"/>
        <w:spacing w:before="0" w:beforeAutospacing="0" w:after="0" w:afterAutospacing="0"/>
        <w:rPr>
          <w:rFonts w:ascii="Bookman Old Style" w:hAnsi="Bookman Old Style"/>
        </w:rPr>
      </w:pPr>
      <w:r w:rsidRPr="00AA4F09">
        <w:rPr>
          <w:rFonts w:ascii="Bookman Old Style" w:hAnsi="Bookman Old Style"/>
        </w:rPr>
        <w:t xml:space="preserve">• video: taking off full personal protective equipment </w:t>
      </w:r>
      <w:hyperlink r:id="rId14" w:history="1">
        <w:r w:rsidR="00A33858" w:rsidRPr="00AA4F09">
          <w:rPr>
            <w:color w:val="0000FF"/>
            <w:u w:val="single"/>
          </w:rPr>
          <w:t>Taking off Full Personal Protective Equipment | Public Health Ontario</w:t>
        </w:r>
      </w:hyperlink>
    </w:p>
    <w:p w14:paraId="7F0FBB3E" w14:textId="77777777" w:rsidR="002C3CBD" w:rsidRPr="00AA4F09" w:rsidRDefault="00336BF7" w:rsidP="00336BF7">
      <w:pPr>
        <w:pStyle w:val="NormalWeb"/>
        <w:shd w:val="clear" w:color="auto" w:fill="FFFFFF" w:themeFill="background1"/>
        <w:spacing w:before="0" w:beforeAutospacing="0" w:after="0" w:afterAutospacing="0"/>
        <w:rPr>
          <w:rFonts w:ascii="Bookman Old Style" w:hAnsi="Bookman Old Style"/>
        </w:rPr>
      </w:pPr>
      <w:r w:rsidRPr="00AA4F09">
        <w:rPr>
          <w:rFonts w:ascii="Bookman Old Style" w:hAnsi="Bookman Old Style"/>
        </w:rPr>
        <w:t>• videos: how to hand wash and how to hand rub</w:t>
      </w:r>
      <w:r w:rsidR="002C3CBD" w:rsidRPr="00AA4F09">
        <w:rPr>
          <w:rFonts w:ascii="Bookman Old Style" w:hAnsi="Bookman Old Style"/>
        </w:rPr>
        <w:t xml:space="preserve"> </w:t>
      </w:r>
    </w:p>
    <w:p w14:paraId="3C8BE8F7" w14:textId="198F3528" w:rsidR="00A33858" w:rsidRPr="00AA4F09" w:rsidRDefault="00000000" w:rsidP="00336BF7">
      <w:pPr>
        <w:pStyle w:val="NormalWeb"/>
        <w:shd w:val="clear" w:color="auto" w:fill="FFFFFF" w:themeFill="background1"/>
        <w:spacing w:before="0" w:beforeAutospacing="0" w:after="0" w:afterAutospacing="0"/>
        <w:rPr>
          <w:rFonts w:ascii="Bookman Old Style" w:hAnsi="Bookman Old Style"/>
        </w:rPr>
      </w:pPr>
      <w:hyperlink r:id="rId15" w:history="1">
        <w:r w:rsidR="00A33858" w:rsidRPr="00AA4F09">
          <w:rPr>
            <w:rStyle w:val="Hyperlink"/>
          </w:rPr>
          <w:t>How to Hand Wash | Public Health Ontario</w:t>
        </w:r>
      </w:hyperlink>
    </w:p>
    <w:p w14:paraId="6BECBF6C" w14:textId="4D1F23DE" w:rsidR="006F69ED" w:rsidRPr="006F69ED" w:rsidRDefault="00000000" w:rsidP="0059291C">
      <w:pPr>
        <w:pStyle w:val="NormalWeb"/>
        <w:shd w:val="clear" w:color="auto" w:fill="FFFFFF" w:themeFill="background1"/>
        <w:spacing w:before="0" w:beforeAutospacing="0" w:after="0" w:afterAutospacing="0"/>
      </w:pPr>
      <w:hyperlink r:id="rId16" w:history="1">
        <w:r w:rsidR="00A33858" w:rsidRPr="00AA4F09">
          <w:rPr>
            <w:rStyle w:val="Hyperlink"/>
          </w:rPr>
          <w:t>How to Hand Rub | Public Health Ontario</w:t>
        </w:r>
      </w:hyperlink>
    </w:p>
    <w:p w14:paraId="50A7E3A8" w14:textId="53D5921A" w:rsidR="006F69ED" w:rsidRPr="006F69ED" w:rsidRDefault="006F69ED" w:rsidP="006F69ED"/>
    <w:p w14:paraId="62908A7A" w14:textId="21C1DA97" w:rsidR="006F69ED" w:rsidRDefault="006F69ED" w:rsidP="006F69ED">
      <w:pPr>
        <w:tabs>
          <w:tab w:val="left" w:pos="3564"/>
        </w:tabs>
      </w:pPr>
    </w:p>
    <w:p w14:paraId="24EB8822" w14:textId="0F6A6CF7" w:rsidR="00665E7B" w:rsidRPr="00665E7B" w:rsidRDefault="00665E7B" w:rsidP="00665E7B">
      <w:pPr>
        <w:tabs>
          <w:tab w:val="left" w:pos="3564"/>
        </w:tabs>
        <w:jc w:val="center"/>
        <w:rPr>
          <w:rFonts w:ascii="Bookman Old Style" w:hAnsi="Bookman Old Style"/>
          <w:b/>
          <w:bCs/>
          <w:sz w:val="24"/>
          <w:szCs w:val="24"/>
        </w:rPr>
      </w:pPr>
      <w:r w:rsidRPr="00665E7B">
        <w:rPr>
          <w:rFonts w:ascii="Bookman Old Style" w:hAnsi="Bookman Old Style"/>
          <w:b/>
          <w:bCs/>
          <w:sz w:val="24"/>
          <w:szCs w:val="24"/>
        </w:rPr>
        <w:t>STAFFING CONTINGENCY PLAN</w:t>
      </w:r>
    </w:p>
    <w:tbl>
      <w:tblPr>
        <w:tblStyle w:val="TableGrid"/>
        <w:tblW w:w="0" w:type="auto"/>
        <w:tblLook w:val="04A0" w:firstRow="1" w:lastRow="0" w:firstColumn="1" w:lastColumn="0" w:noHBand="0" w:noVBand="1"/>
      </w:tblPr>
      <w:tblGrid>
        <w:gridCol w:w="2273"/>
        <w:gridCol w:w="984"/>
        <w:gridCol w:w="859"/>
        <w:gridCol w:w="870"/>
        <w:gridCol w:w="859"/>
        <w:gridCol w:w="859"/>
        <w:gridCol w:w="910"/>
        <w:gridCol w:w="2325"/>
      </w:tblGrid>
      <w:tr w:rsidR="006F69ED" w14:paraId="008E6BA4" w14:textId="77777777" w:rsidTr="00255298">
        <w:tc>
          <w:tcPr>
            <w:tcW w:w="3237" w:type="dxa"/>
          </w:tcPr>
          <w:p w14:paraId="45FD4750" w14:textId="77777777" w:rsidR="006F69ED" w:rsidRDefault="006F69ED" w:rsidP="00255298">
            <w:r>
              <w:t>Department</w:t>
            </w:r>
          </w:p>
        </w:tc>
        <w:tc>
          <w:tcPr>
            <w:tcW w:w="3237" w:type="dxa"/>
            <w:gridSpan w:val="3"/>
          </w:tcPr>
          <w:p w14:paraId="20A58F9F" w14:textId="77777777" w:rsidR="006F69ED" w:rsidRDefault="006F69ED" w:rsidP="00255298">
            <w:r>
              <w:t>Staffing – current</w:t>
            </w:r>
          </w:p>
        </w:tc>
        <w:tc>
          <w:tcPr>
            <w:tcW w:w="3238" w:type="dxa"/>
            <w:gridSpan w:val="3"/>
          </w:tcPr>
          <w:p w14:paraId="0A838C26" w14:textId="77777777" w:rsidR="006F69ED" w:rsidRDefault="006F69ED" w:rsidP="00255298">
            <w:r>
              <w:t>Staffing – minimum</w:t>
            </w:r>
          </w:p>
        </w:tc>
        <w:tc>
          <w:tcPr>
            <w:tcW w:w="3238" w:type="dxa"/>
          </w:tcPr>
          <w:p w14:paraId="73A448EC" w14:textId="77777777" w:rsidR="006F69ED" w:rsidRDefault="006F69ED" w:rsidP="00255298">
            <w:r>
              <w:t xml:space="preserve">Outsourcing Potential </w:t>
            </w:r>
          </w:p>
        </w:tc>
      </w:tr>
      <w:tr w:rsidR="006F69ED" w14:paraId="18AA77C9" w14:textId="77777777" w:rsidTr="00255298">
        <w:tc>
          <w:tcPr>
            <w:tcW w:w="3237" w:type="dxa"/>
          </w:tcPr>
          <w:p w14:paraId="72C42740" w14:textId="77777777" w:rsidR="006F69ED" w:rsidRDefault="006F69ED" w:rsidP="00255298"/>
        </w:tc>
        <w:tc>
          <w:tcPr>
            <w:tcW w:w="1079" w:type="dxa"/>
          </w:tcPr>
          <w:p w14:paraId="6A22B6B0" w14:textId="77777777" w:rsidR="006F69ED" w:rsidRDefault="006F69ED" w:rsidP="00255298">
            <w:r>
              <w:t>Days</w:t>
            </w:r>
          </w:p>
        </w:tc>
        <w:tc>
          <w:tcPr>
            <w:tcW w:w="1079" w:type="dxa"/>
          </w:tcPr>
          <w:p w14:paraId="50C76DA8" w14:textId="77777777" w:rsidR="006F69ED" w:rsidRDefault="006F69ED" w:rsidP="00255298">
            <w:r>
              <w:t>Eve</w:t>
            </w:r>
          </w:p>
        </w:tc>
        <w:tc>
          <w:tcPr>
            <w:tcW w:w="1079" w:type="dxa"/>
          </w:tcPr>
          <w:p w14:paraId="0DC69934" w14:textId="77777777" w:rsidR="006F69ED" w:rsidRDefault="006F69ED" w:rsidP="00255298">
            <w:r>
              <w:t>Night</w:t>
            </w:r>
          </w:p>
        </w:tc>
        <w:tc>
          <w:tcPr>
            <w:tcW w:w="1079" w:type="dxa"/>
          </w:tcPr>
          <w:p w14:paraId="16F02B32" w14:textId="77777777" w:rsidR="006F69ED" w:rsidRDefault="006F69ED" w:rsidP="00255298">
            <w:r>
              <w:t>Days</w:t>
            </w:r>
          </w:p>
        </w:tc>
        <w:tc>
          <w:tcPr>
            <w:tcW w:w="1079" w:type="dxa"/>
          </w:tcPr>
          <w:p w14:paraId="16B5E5B3" w14:textId="77777777" w:rsidR="006F69ED" w:rsidRDefault="006F69ED" w:rsidP="00255298">
            <w:r>
              <w:t>Eve</w:t>
            </w:r>
          </w:p>
        </w:tc>
        <w:tc>
          <w:tcPr>
            <w:tcW w:w="1080" w:type="dxa"/>
          </w:tcPr>
          <w:p w14:paraId="5B39B0E8" w14:textId="77777777" w:rsidR="006F69ED" w:rsidRDefault="006F69ED" w:rsidP="00255298">
            <w:r>
              <w:t>Nights</w:t>
            </w:r>
          </w:p>
        </w:tc>
        <w:tc>
          <w:tcPr>
            <w:tcW w:w="3238" w:type="dxa"/>
          </w:tcPr>
          <w:p w14:paraId="4F44ACEA" w14:textId="77777777" w:rsidR="006F69ED" w:rsidRDefault="006F69ED" w:rsidP="00255298"/>
        </w:tc>
      </w:tr>
      <w:tr w:rsidR="006F69ED" w14:paraId="32623F21" w14:textId="77777777" w:rsidTr="00255298">
        <w:tc>
          <w:tcPr>
            <w:tcW w:w="3237" w:type="dxa"/>
          </w:tcPr>
          <w:p w14:paraId="5EC20746" w14:textId="77777777" w:rsidR="006F69ED" w:rsidRDefault="006F69ED" w:rsidP="00255298">
            <w:r>
              <w:t>Nursing</w:t>
            </w:r>
          </w:p>
        </w:tc>
        <w:tc>
          <w:tcPr>
            <w:tcW w:w="1079" w:type="dxa"/>
          </w:tcPr>
          <w:p w14:paraId="549DFD8B" w14:textId="77777777" w:rsidR="006F69ED" w:rsidRDefault="006F69ED" w:rsidP="00255298">
            <w:r>
              <w:t>RN X 1</w:t>
            </w:r>
          </w:p>
          <w:p w14:paraId="4C1493AA" w14:textId="77777777" w:rsidR="006F69ED" w:rsidRDefault="006F69ED" w:rsidP="00255298"/>
          <w:p w14:paraId="4C71B640" w14:textId="77777777" w:rsidR="006F69ED" w:rsidRDefault="006F69ED" w:rsidP="00255298"/>
          <w:p w14:paraId="416998C1" w14:textId="77777777" w:rsidR="006F69ED" w:rsidRDefault="006F69ED" w:rsidP="00255298">
            <w:r>
              <w:t>RPN X1</w:t>
            </w:r>
          </w:p>
          <w:p w14:paraId="0B160659" w14:textId="77777777" w:rsidR="006F69ED" w:rsidRDefault="006F69ED" w:rsidP="00255298"/>
          <w:p w14:paraId="66FE3CD3" w14:textId="77777777" w:rsidR="006F69ED" w:rsidRDefault="006F69ED" w:rsidP="00255298"/>
          <w:p w14:paraId="42706935" w14:textId="77777777" w:rsidR="006F69ED" w:rsidRDefault="006F69ED" w:rsidP="00255298"/>
          <w:p w14:paraId="6D80E813" w14:textId="77777777" w:rsidR="006F69ED" w:rsidRDefault="006F69ED" w:rsidP="00255298"/>
          <w:p w14:paraId="0554083B" w14:textId="77777777" w:rsidR="006F69ED" w:rsidRDefault="006F69ED" w:rsidP="00255298"/>
          <w:p w14:paraId="03CC857F" w14:textId="77777777" w:rsidR="006F69ED" w:rsidRDefault="006F69ED" w:rsidP="00255298"/>
          <w:p w14:paraId="582A063E" w14:textId="77777777" w:rsidR="006F69ED" w:rsidRDefault="006F69ED" w:rsidP="00255298">
            <w:r>
              <w:t>PSW X5</w:t>
            </w:r>
          </w:p>
          <w:p w14:paraId="5F3E5FB3" w14:textId="77777777" w:rsidR="006F69ED" w:rsidRDefault="006F69ED" w:rsidP="00255298">
            <w:r>
              <w:t>Bath X2</w:t>
            </w:r>
          </w:p>
          <w:p w14:paraId="76EA346F" w14:textId="77777777" w:rsidR="006F69ED" w:rsidRDefault="006F69ED" w:rsidP="00255298"/>
          <w:p w14:paraId="11EA816F" w14:textId="77777777" w:rsidR="006F69ED" w:rsidRDefault="006F69ED" w:rsidP="00255298"/>
          <w:p w14:paraId="6C744395" w14:textId="77777777" w:rsidR="006F69ED" w:rsidRDefault="006F69ED" w:rsidP="00255298"/>
          <w:p w14:paraId="4351972D" w14:textId="77777777" w:rsidR="006F69ED" w:rsidRDefault="006F69ED" w:rsidP="00255298"/>
          <w:p w14:paraId="2C21707E" w14:textId="77777777" w:rsidR="006F69ED" w:rsidRDefault="006F69ED" w:rsidP="00255298"/>
          <w:p w14:paraId="19E54EC5" w14:textId="77777777" w:rsidR="006F69ED" w:rsidRDefault="006F69ED" w:rsidP="00255298"/>
          <w:p w14:paraId="0D0B8980" w14:textId="77777777" w:rsidR="006F69ED" w:rsidRDefault="006F69ED" w:rsidP="00255298"/>
          <w:p w14:paraId="0EA6B43E" w14:textId="77777777" w:rsidR="006F69ED" w:rsidRDefault="006F69ED" w:rsidP="00255298"/>
          <w:p w14:paraId="2C5D5F9A" w14:textId="77777777" w:rsidR="006F69ED" w:rsidRDefault="006F69ED" w:rsidP="00255298">
            <w:r>
              <w:t>BSO X1</w:t>
            </w:r>
          </w:p>
          <w:p w14:paraId="15296FD0" w14:textId="77777777" w:rsidR="006F69ED" w:rsidRDefault="006F69ED" w:rsidP="00255298"/>
          <w:p w14:paraId="71B3425F" w14:textId="77777777" w:rsidR="006F69ED" w:rsidRDefault="006F69ED" w:rsidP="00255298"/>
          <w:p w14:paraId="05061F1E" w14:textId="77777777" w:rsidR="006F69ED" w:rsidRDefault="006F69ED" w:rsidP="00255298">
            <w:r>
              <w:t>Unit Clerk X1</w:t>
            </w:r>
          </w:p>
          <w:p w14:paraId="56E464E4" w14:textId="77777777" w:rsidR="006F69ED" w:rsidRDefault="006F69ED" w:rsidP="00255298"/>
          <w:p w14:paraId="12FF5200" w14:textId="77777777" w:rsidR="006F69ED" w:rsidRDefault="006F69ED" w:rsidP="00255298">
            <w:r>
              <w:t>DOC x 1</w:t>
            </w:r>
          </w:p>
          <w:p w14:paraId="67F9954D" w14:textId="77777777" w:rsidR="006F69ED" w:rsidRDefault="006F69ED" w:rsidP="00255298"/>
          <w:p w14:paraId="6CE199DD" w14:textId="77777777" w:rsidR="006F69ED" w:rsidRDefault="006F69ED" w:rsidP="00255298">
            <w:r>
              <w:t>Clinical RN x 1</w:t>
            </w:r>
          </w:p>
          <w:p w14:paraId="25D8ACE5" w14:textId="77777777" w:rsidR="006F69ED" w:rsidRDefault="006F69ED" w:rsidP="00255298"/>
          <w:p w14:paraId="046D9F8B" w14:textId="77777777" w:rsidR="006F69ED" w:rsidRDefault="006F69ED" w:rsidP="00255298">
            <w:r>
              <w:t>RAI x 1</w:t>
            </w:r>
          </w:p>
        </w:tc>
        <w:tc>
          <w:tcPr>
            <w:tcW w:w="1079" w:type="dxa"/>
          </w:tcPr>
          <w:p w14:paraId="7C8E3C82" w14:textId="77777777" w:rsidR="006F69ED" w:rsidRDefault="006F69ED" w:rsidP="00255298">
            <w:r>
              <w:lastRenderedPageBreak/>
              <w:t>RN X1</w:t>
            </w:r>
          </w:p>
          <w:p w14:paraId="77B43D16" w14:textId="77777777" w:rsidR="006F69ED" w:rsidRDefault="006F69ED" w:rsidP="00255298"/>
          <w:p w14:paraId="58986A8E" w14:textId="77777777" w:rsidR="006F69ED" w:rsidRDefault="006F69ED" w:rsidP="00255298"/>
          <w:p w14:paraId="6A3CA346" w14:textId="77777777" w:rsidR="006F69ED" w:rsidRDefault="006F69ED" w:rsidP="00255298">
            <w:r>
              <w:t>RPN X1</w:t>
            </w:r>
          </w:p>
          <w:p w14:paraId="33509E87" w14:textId="77777777" w:rsidR="006F69ED" w:rsidRDefault="006F69ED" w:rsidP="00255298"/>
          <w:p w14:paraId="36DE82AD" w14:textId="77777777" w:rsidR="006F69ED" w:rsidRDefault="006F69ED" w:rsidP="00255298"/>
          <w:p w14:paraId="1147F454" w14:textId="77777777" w:rsidR="006F69ED" w:rsidRDefault="006F69ED" w:rsidP="00255298"/>
          <w:p w14:paraId="1074E6F4" w14:textId="77777777" w:rsidR="006F69ED" w:rsidRDefault="006F69ED" w:rsidP="00255298"/>
          <w:p w14:paraId="6FCCC719" w14:textId="77777777" w:rsidR="006F69ED" w:rsidRDefault="006F69ED" w:rsidP="00255298"/>
          <w:p w14:paraId="1DFF0D95" w14:textId="77777777" w:rsidR="006F69ED" w:rsidRDefault="006F69ED" w:rsidP="00255298"/>
          <w:p w14:paraId="5CB8DE93" w14:textId="77777777" w:rsidR="006F69ED" w:rsidRDefault="006F69ED" w:rsidP="00255298">
            <w:r>
              <w:t>PSW X4</w:t>
            </w:r>
          </w:p>
        </w:tc>
        <w:tc>
          <w:tcPr>
            <w:tcW w:w="1079" w:type="dxa"/>
          </w:tcPr>
          <w:p w14:paraId="3B3F9840" w14:textId="77777777" w:rsidR="006F69ED" w:rsidRDefault="006F69ED" w:rsidP="00255298">
            <w:r>
              <w:lastRenderedPageBreak/>
              <w:t>RN X1</w:t>
            </w:r>
          </w:p>
          <w:p w14:paraId="11C0A9D7" w14:textId="77777777" w:rsidR="006F69ED" w:rsidRDefault="006F69ED" w:rsidP="00255298"/>
          <w:p w14:paraId="274067BC" w14:textId="77777777" w:rsidR="006F69ED" w:rsidRDefault="006F69ED" w:rsidP="00255298"/>
          <w:p w14:paraId="6CD86DD6" w14:textId="77777777" w:rsidR="006F69ED" w:rsidRDefault="006F69ED" w:rsidP="00255298"/>
          <w:p w14:paraId="45FAA314" w14:textId="77777777" w:rsidR="006F69ED" w:rsidRDefault="006F69ED" w:rsidP="00255298"/>
          <w:p w14:paraId="3B4F0551" w14:textId="77777777" w:rsidR="006F69ED" w:rsidRDefault="006F69ED" w:rsidP="00255298"/>
          <w:p w14:paraId="618BC01A" w14:textId="77777777" w:rsidR="006F69ED" w:rsidRDefault="006F69ED" w:rsidP="00255298"/>
          <w:p w14:paraId="495590D1" w14:textId="77777777" w:rsidR="006F69ED" w:rsidRDefault="006F69ED" w:rsidP="00255298"/>
          <w:p w14:paraId="72A186ED" w14:textId="77777777" w:rsidR="006F69ED" w:rsidRDefault="006F69ED" w:rsidP="00255298"/>
          <w:p w14:paraId="39C22C9B" w14:textId="77777777" w:rsidR="006F69ED" w:rsidRDefault="006F69ED" w:rsidP="00255298"/>
          <w:p w14:paraId="69360F8C" w14:textId="77777777" w:rsidR="006F69ED" w:rsidRDefault="006F69ED" w:rsidP="00255298">
            <w:r>
              <w:t>PSW X 2</w:t>
            </w:r>
          </w:p>
          <w:p w14:paraId="59FF5483" w14:textId="77777777" w:rsidR="006F69ED" w:rsidRDefault="006F69ED" w:rsidP="00255298"/>
          <w:p w14:paraId="3359F996" w14:textId="77777777" w:rsidR="006F69ED" w:rsidRDefault="006F69ED" w:rsidP="00255298"/>
          <w:p w14:paraId="1DC8BAB9" w14:textId="77777777" w:rsidR="006F69ED" w:rsidRDefault="006F69ED" w:rsidP="00255298"/>
        </w:tc>
        <w:tc>
          <w:tcPr>
            <w:tcW w:w="1079" w:type="dxa"/>
          </w:tcPr>
          <w:p w14:paraId="38B00CC5" w14:textId="77777777" w:rsidR="006F69ED" w:rsidRDefault="006F69ED" w:rsidP="00255298">
            <w:r>
              <w:lastRenderedPageBreak/>
              <w:t>RN or RPN X1</w:t>
            </w:r>
          </w:p>
          <w:p w14:paraId="54E6B8EF" w14:textId="77777777" w:rsidR="006F69ED" w:rsidRDefault="006F69ED" w:rsidP="00255298"/>
          <w:p w14:paraId="32517AB9" w14:textId="77777777" w:rsidR="006F69ED" w:rsidRDefault="006F69ED" w:rsidP="00255298">
            <w:r>
              <w:lastRenderedPageBreak/>
              <w:t>RPN X1</w:t>
            </w:r>
          </w:p>
          <w:p w14:paraId="7ADDD323" w14:textId="77777777" w:rsidR="006F69ED" w:rsidRDefault="006F69ED" w:rsidP="00255298"/>
          <w:p w14:paraId="2AF9CDF1" w14:textId="77777777" w:rsidR="006F69ED" w:rsidRDefault="006F69ED" w:rsidP="00255298"/>
          <w:p w14:paraId="4C5E6380" w14:textId="77777777" w:rsidR="006F69ED" w:rsidRDefault="006F69ED" w:rsidP="00255298"/>
          <w:p w14:paraId="5C1C143E" w14:textId="77777777" w:rsidR="006F69ED" w:rsidRDefault="006F69ED" w:rsidP="00255298"/>
          <w:p w14:paraId="3C417A32" w14:textId="77777777" w:rsidR="006F69ED" w:rsidRDefault="006F69ED" w:rsidP="00255298"/>
          <w:p w14:paraId="36F9AAAE" w14:textId="77777777" w:rsidR="006F69ED" w:rsidRDefault="006F69ED" w:rsidP="00255298"/>
          <w:p w14:paraId="231598E0" w14:textId="77777777" w:rsidR="006F69ED" w:rsidRDefault="006F69ED" w:rsidP="00255298">
            <w:r>
              <w:t>PSW X4</w:t>
            </w:r>
          </w:p>
        </w:tc>
        <w:tc>
          <w:tcPr>
            <w:tcW w:w="1079" w:type="dxa"/>
          </w:tcPr>
          <w:p w14:paraId="0E967DAE" w14:textId="77777777" w:rsidR="006F69ED" w:rsidRDefault="006F69ED" w:rsidP="00255298">
            <w:r>
              <w:lastRenderedPageBreak/>
              <w:t>RN or RPN X1</w:t>
            </w:r>
          </w:p>
          <w:p w14:paraId="3E602772" w14:textId="77777777" w:rsidR="006F69ED" w:rsidRDefault="006F69ED" w:rsidP="00255298"/>
          <w:p w14:paraId="09D612D7" w14:textId="77777777" w:rsidR="006F69ED" w:rsidRDefault="006F69ED" w:rsidP="00255298">
            <w:r>
              <w:lastRenderedPageBreak/>
              <w:t>RPN X1</w:t>
            </w:r>
          </w:p>
          <w:p w14:paraId="749D6E16" w14:textId="77777777" w:rsidR="006F69ED" w:rsidRDefault="006F69ED" w:rsidP="00255298"/>
          <w:p w14:paraId="569533BB" w14:textId="77777777" w:rsidR="006F69ED" w:rsidRDefault="006F69ED" w:rsidP="00255298"/>
          <w:p w14:paraId="34EE82F2" w14:textId="77777777" w:rsidR="006F69ED" w:rsidRDefault="006F69ED" w:rsidP="00255298"/>
          <w:p w14:paraId="3D225AFA" w14:textId="77777777" w:rsidR="006F69ED" w:rsidRDefault="006F69ED" w:rsidP="00255298"/>
          <w:p w14:paraId="6A08F339" w14:textId="77777777" w:rsidR="006F69ED" w:rsidRDefault="006F69ED" w:rsidP="00255298"/>
          <w:p w14:paraId="7467B9B4" w14:textId="77777777" w:rsidR="006F69ED" w:rsidRDefault="006F69ED" w:rsidP="00255298"/>
          <w:p w14:paraId="4A4C3317" w14:textId="77777777" w:rsidR="006F69ED" w:rsidRDefault="006F69ED" w:rsidP="00255298">
            <w:r>
              <w:t>PSW X3</w:t>
            </w:r>
          </w:p>
        </w:tc>
        <w:tc>
          <w:tcPr>
            <w:tcW w:w="1080" w:type="dxa"/>
          </w:tcPr>
          <w:p w14:paraId="6850C734" w14:textId="77777777" w:rsidR="006F69ED" w:rsidRDefault="006F69ED" w:rsidP="00255298">
            <w:r>
              <w:lastRenderedPageBreak/>
              <w:t>RN or RPN X1</w:t>
            </w:r>
          </w:p>
          <w:p w14:paraId="7DF70B86" w14:textId="77777777" w:rsidR="006F69ED" w:rsidRDefault="006F69ED" w:rsidP="00255298"/>
          <w:p w14:paraId="09821AA1" w14:textId="77777777" w:rsidR="006F69ED" w:rsidRDefault="006F69ED" w:rsidP="00255298"/>
          <w:p w14:paraId="5F444B35" w14:textId="77777777" w:rsidR="006F69ED" w:rsidRDefault="006F69ED" w:rsidP="00255298"/>
          <w:p w14:paraId="5A061D59" w14:textId="77777777" w:rsidR="006F69ED" w:rsidRDefault="006F69ED" w:rsidP="00255298"/>
          <w:p w14:paraId="37A0CB28" w14:textId="77777777" w:rsidR="006F69ED" w:rsidRDefault="006F69ED" w:rsidP="00255298"/>
          <w:p w14:paraId="2E9E7F9F" w14:textId="77777777" w:rsidR="006F69ED" w:rsidRDefault="006F69ED" w:rsidP="00255298"/>
          <w:p w14:paraId="1192B22F" w14:textId="77777777" w:rsidR="006F69ED" w:rsidRDefault="006F69ED" w:rsidP="00255298"/>
          <w:p w14:paraId="43CA6A20" w14:textId="77777777" w:rsidR="006F69ED" w:rsidRDefault="006F69ED" w:rsidP="00255298"/>
          <w:p w14:paraId="4756182E" w14:textId="77777777" w:rsidR="006F69ED" w:rsidRDefault="006F69ED" w:rsidP="00255298">
            <w:r>
              <w:t>PSW X2</w:t>
            </w:r>
          </w:p>
        </w:tc>
        <w:tc>
          <w:tcPr>
            <w:tcW w:w="3238" w:type="dxa"/>
          </w:tcPr>
          <w:p w14:paraId="4CEA6C49" w14:textId="4D6AA286" w:rsidR="006F69ED" w:rsidRDefault="006F69ED" w:rsidP="00255298">
            <w:proofErr w:type="gramStart"/>
            <w:r>
              <w:lastRenderedPageBreak/>
              <w:t xml:space="preserve">DOC </w:t>
            </w:r>
            <w:r w:rsidR="0059291C">
              <w:t>,</w:t>
            </w:r>
            <w:proofErr w:type="gramEnd"/>
            <w:r>
              <w:t xml:space="preserve"> Clinical Nurse</w:t>
            </w:r>
            <w:r w:rsidR="0059291C">
              <w:t xml:space="preserve"> or IPC Nurse</w:t>
            </w:r>
            <w:r>
              <w:t xml:space="preserve"> can take on role of RN </w:t>
            </w:r>
          </w:p>
          <w:p w14:paraId="5849029C" w14:textId="77777777" w:rsidR="006F69ED" w:rsidRDefault="006F69ED" w:rsidP="00255298"/>
          <w:p w14:paraId="03F60F90" w14:textId="09ADC74F" w:rsidR="006F69ED" w:rsidRDefault="006F69ED" w:rsidP="00255298">
            <w:r>
              <w:lastRenderedPageBreak/>
              <w:t>DOC</w:t>
            </w:r>
            <w:r w:rsidR="0059291C">
              <w:t>,</w:t>
            </w:r>
            <w:r>
              <w:t xml:space="preserve"> Clinical Nurse</w:t>
            </w:r>
            <w:r w:rsidR="0059291C">
              <w:t xml:space="preserve"> or ICP Nurse</w:t>
            </w:r>
            <w:r>
              <w:t xml:space="preserve"> can take on role of RPN</w:t>
            </w:r>
          </w:p>
          <w:p w14:paraId="11BFC894" w14:textId="77777777" w:rsidR="006F69ED" w:rsidRDefault="006F69ED" w:rsidP="00255298">
            <w:r>
              <w:t>Nursing Agency for additional staff</w:t>
            </w:r>
          </w:p>
          <w:p w14:paraId="057E9143" w14:textId="77777777" w:rsidR="006F69ED" w:rsidRDefault="006F69ED" w:rsidP="00255298">
            <w:r>
              <w:t>Hospital contact for additional staff</w:t>
            </w:r>
          </w:p>
          <w:p w14:paraId="6397735B" w14:textId="77777777" w:rsidR="006F69ED" w:rsidRDefault="006F69ED" w:rsidP="00255298"/>
          <w:p w14:paraId="443156DB" w14:textId="6721AF41" w:rsidR="006F69ED" w:rsidRDefault="006F69ED" w:rsidP="00255298">
            <w:r>
              <w:t>RN, RPN, Clinical Nurse</w:t>
            </w:r>
            <w:r w:rsidR="0059291C">
              <w:t>, ICP nurse</w:t>
            </w:r>
            <w:r>
              <w:t xml:space="preserve"> or DOC can take on role of PSW</w:t>
            </w:r>
          </w:p>
          <w:p w14:paraId="33DDDF82" w14:textId="77777777" w:rsidR="006F69ED" w:rsidRDefault="006F69ED" w:rsidP="00255298">
            <w:r>
              <w:t>Reassign staff from other departments to provide non-clinical roles</w:t>
            </w:r>
          </w:p>
          <w:p w14:paraId="61D450CC" w14:textId="77777777" w:rsidR="006F69ED" w:rsidRDefault="006F69ED" w:rsidP="00255298"/>
          <w:p w14:paraId="292C8265" w14:textId="77777777" w:rsidR="006F69ED" w:rsidRDefault="006F69ED" w:rsidP="00255298">
            <w:r>
              <w:t>Expand shifts to 12 hours</w:t>
            </w:r>
          </w:p>
          <w:p w14:paraId="2B931FD4" w14:textId="77777777" w:rsidR="006F69ED" w:rsidRDefault="006F69ED" w:rsidP="00255298">
            <w:r>
              <w:t>Overtime for staff</w:t>
            </w:r>
          </w:p>
          <w:p w14:paraId="4638D844" w14:textId="77777777" w:rsidR="006F69ED" w:rsidRDefault="006F69ED" w:rsidP="00255298">
            <w:r>
              <w:t>Cancel all leaves</w:t>
            </w:r>
          </w:p>
          <w:p w14:paraId="0DCD70CA" w14:textId="77777777" w:rsidR="006F69ED" w:rsidRDefault="006F69ED" w:rsidP="00255298"/>
          <w:p w14:paraId="1D6C9ED2" w14:textId="77777777" w:rsidR="006F69ED" w:rsidRDefault="006F69ED" w:rsidP="00255298">
            <w:r>
              <w:t>BSO staff reassigned to resident care, to assist dietary or housekeeping</w:t>
            </w:r>
          </w:p>
          <w:p w14:paraId="6B15A2EC" w14:textId="77777777" w:rsidR="006F69ED" w:rsidRDefault="006F69ED" w:rsidP="00255298"/>
          <w:p w14:paraId="38182043" w14:textId="77777777" w:rsidR="006F69ED" w:rsidRDefault="006F69ED" w:rsidP="00255298">
            <w:r>
              <w:t>Ward Clerk main function communication and assist with nursing tasks</w:t>
            </w:r>
          </w:p>
          <w:p w14:paraId="109A6CCE" w14:textId="77777777" w:rsidR="006F69ED" w:rsidRDefault="006F69ED" w:rsidP="00255298"/>
          <w:p w14:paraId="0F4CD2BC" w14:textId="77777777" w:rsidR="006F69ED" w:rsidRDefault="006F69ED" w:rsidP="00255298">
            <w:r>
              <w:t>DOC/Clinical Nurse to move to other nursing roles to assist as necessary</w:t>
            </w:r>
          </w:p>
          <w:p w14:paraId="113D3D1B" w14:textId="77777777" w:rsidR="006F69ED" w:rsidRDefault="006F69ED" w:rsidP="00255298"/>
          <w:p w14:paraId="755E013C" w14:textId="77777777" w:rsidR="006F69ED" w:rsidRDefault="006F69ED" w:rsidP="00255298">
            <w:r>
              <w:t>RAI to work remotely due to need for additional precautions r/t family needs and can redeployed to other parts of Home, when time permits.</w:t>
            </w:r>
          </w:p>
        </w:tc>
      </w:tr>
      <w:tr w:rsidR="006F69ED" w14:paraId="0E0CB443" w14:textId="77777777" w:rsidTr="00255298">
        <w:tc>
          <w:tcPr>
            <w:tcW w:w="3237" w:type="dxa"/>
          </w:tcPr>
          <w:p w14:paraId="7E1C90DA" w14:textId="77777777" w:rsidR="006F69ED" w:rsidRDefault="006F69ED" w:rsidP="00255298">
            <w:r>
              <w:t>Dietary</w:t>
            </w:r>
          </w:p>
        </w:tc>
        <w:tc>
          <w:tcPr>
            <w:tcW w:w="1079" w:type="dxa"/>
          </w:tcPr>
          <w:p w14:paraId="28EE006B" w14:textId="77777777" w:rsidR="006F69ED" w:rsidRDefault="006F69ED" w:rsidP="00255298">
            <w:r>
              <w:t>Cook X1</w:t>
            </w:r>
          </w:p>
          <w:p w14:paraId="4D92E136" w14:textId="77777777" w:rsidR="006F69ED" w:rsidRDefault="006F69ED" w:rsidP="00255298">
            <w:r>
              <w:t>DA X2</w:t>
            </w:r>
          </w:p>
          <w:p w14:paraId="16D6B461" w14:textId="77777777" w:rsidR="006F69ED" w:rsidRDefault="006F69ED" w:rsidP="00255298"/>
        </w:tc>
        <w:tc>
          <w:tcPr>
            <w:tcW w:w="1079" w:type="dxa"/>
          </w:tcPr>
          <w:p w14:paraId="45D2A5F5" w14:textId="77777777" w:rsidR="006F69ED" w:rsidRDefault="006F69ED" w:rsidP="00255298">
            <w:r>
              <w:t>Cook X1</w:t>
            </w:r>
          </w:p>
          <w:p w14:paraId="3D35951A" w14:textId="77777777" w:rsidR="006F69ED" w:rsidRDefault="006F69ED" w:rsidP="00255298">
            <w:r>
              <w:t>DA X1</w:t>
            </w:r>
          </w:p>
        </w:tc>
        <w:tc>
          <w:tcPr>
            <w:tcW w:w="1079" w:type="dxa"/>
          </w:tcPr>
          <w:p w14:paraId="4BA5CBE7" w14:textId="77777777" w:rsidR="006F69ED" w:rsidRDefault="006F69ED" w:rsidP="00255298"/>
        </w:tc>
        <w:tc>
          <w:tcPr>
            <w:tcW w:w="1079" w:type="dxa"/>
          </w:tcPr>
          <w:p w14:paraId="328C455F" w14:textId="77777777" w:rsidR="006F69ED" w:rsidRDefault="006F69ED" w:rsidP="00255298">
            <w:r>
              <w:t>Cook X1</w:t>
            </w:r>
          </w:p>
          <w:p w14:paraId="4A4E08EE" w14:textId="77777777" w:rsidR="006F69ED" w:rsidRDefault="006F69ED" w:rsidP="00255298">
            <w:r>
              <w:t>DA X1</w:t>
            </w:r>
          </w:p>
          <w:p w14:paraId="2EB96DE0" w14:textId="77777777" w:rsidR="006F69ED" w:rsidRDefault="006F69ED" w:rsidP="00255298"/>
        </w:tc>
        <w:tc>
          <w:tcPr>
            <w:tcW w:w="1079" w:type="dxa"/>
          </w:tcPr>
          <w:p w14:paraId="1AB8F4EE" w14:textId="77777777" w:rsidR="006F69ED" w:rsidRDefault="006F69ED" w:rsidP="00255298">
            <w:r>
              <w:t>Cook X1</w:t>
            </w:r>
          </w:p>
          <w:p w14:paraId="44991E09" w14:textId="77777777" w:rsidR="006F69ED" w:rsidRDefault="006F69ED" w:rsidP="00255298">
            <w:r>
              <w:t>DA X1</w:t>
            </w:r>
          </w:p>
          <w:p w14:paraId="4122155D" w14:textId="77777777" w:rsidR="006F69ED" w:rsidRDefault="006F69ED" w:rsidP="00255298"/>
        </w:tc>
        <w:tc>
          <w:tcPr>
            <w:tcW w:w="1080" w:type="dxa"/>
          </w:tcPr>
          <w:p w14:paraId="539A5F4F" w14:textId="77777777" w:rsidR="006F69ED" w:rsidRDefault="006F69ED" w:rsidP="00255298"/>
        </w:tc>
        <w:tc>
          <w:tcPr>
            <w:tcW w:w="3238" w:type="dxa"/>
          </w:tcPr>
          <w:p w14:paraId="64474153" w14:textId="77777777" w:rsidR="006F69ED" w:rsidRDefault="006F69ED" w:rsidP="00255298">
            <w:r>
              <w:t>Assign staff from other departments to take over roles</w:t>
            </w:r>
          </w:p>
          <w:p w14:paraId="1CA1EF03" w14:textId="77777777" w:rsidR="006F69ED" w:rsidRDefault="006F69ED" w:rsidP="00255298">
            <w:r>
              <w:t>FSM can take over roll of Cook or DA</w:t>
            </w:r>
          </w:p>
          <w:p w14:paraId="0B5B021C" w14:textId="77777777" w:rsidR="006F69ED" w:rsidRDefault="006F69ED" w:rsidP="00255298">
            <w:r>
              <w:t>Change to emergency menu</w:t>
            </w:r>
          </w:p>
          <w:p w14:paraId="3D6CB29B" w14:textId="77777777" w:rsidR="006F69ED" w:rsidRDefault="006F69ED" w:rsidP="00255298">
            <w:r>
              <w:t>Outsource meal delivery</w:t>
            </w:r>
          </w:p>
        </w:tc>
      </w:tr>
      <w:tr w:rsidR="006F69ED" w14:paraId="142941D4" w14:textId="77777777" w:rsidTr="00255298">
        <w:tc>
          <w:tcPr>
            <w:tcW w:w="3237" w:type="dxa"/>
          </w:tcPr>
          <w:p w14:paraId="186C1A8D" w14:textId="77777777" w:rsidR="006F69ED" w:rsidRDefault="006F69ED" w:rsidP="00255298">
            <w:r>
              <w:t>Housekeeping</w:t>
            </w:r>
          </w:p>
        </w:tc>
        <w:tc>
          <w:tcPr>
            <w:tcW w:w="1079" w:type="dxa"/>
          </w:tcPr>
          <w:p w14:paraId="06434D25" w14:textId="77777777" w:rsidR="006F69ED" w:rsidRDefault="006F69ED" w:rsidP="00255298">
            <w:proofErr w:type="spellStart"/>
            <w:r>
              <w:t>Hsk</w:t>
            </w:r>
            <w:proofErr w:type="spellEnd"/>
            <w:r>
              <w:t xml:space="preserve"> X1</w:t>
            </w:r>
          </w:p>
        </w:tc>
        <w:tc>
          <w:tcPr>
            <w:tcW w:w="1079" w:type="dxa"/>
          </w:tcPr>
          <w:p w14:paraId="5EF34793" w14:textId="77777777" w:rsidR="006F69ED" w:rsidRDefault="006F69ED" w:rsidP="00255298"/>
        </w:tc>
        <w:tc>
          <w:tcPr>
            <w:tcW w:w="1079" w:type="dxa"/>
          </w:tcPr>
          <w:p w14:paraId="360DC904" w14:textId="77777777" w:rsidR="006F69ED" w:rsidRDefault="006F69ED" w:rsidP="00255298"/>
        </w:tc>
        <w:tc>
          <w:tcPr>
            <w:tcW w:w="1079" w:type="dxa"/>
          </w:tcPr>
          <w:p w14:paraId="49E56689" w14:textId="77777777" w:rsidR="006F69ED" w:rsidRDefault="006F69ED" w:rsidP="00255298">
            <w:proofErr w:type="spellStart"/>
            <w:r>
              <w:t>Hsk</w:t>
            </w:r>
            <w:proofErr w:type="spellEnd"/>
            <w:r>
              <w:t xml:space="preserve"> X1</w:t>
            </w:r>
          </w:p>
        </w:tc>
        <w:tc>
          <w:tcPr>
            <w:tcW w:w="1079" w:type="dxa"/>
          </w:tcPr>
          <w:p w14:paraId="009B6593" w14:textId="77777777" w:rsidR="006F69ED" w:rsidRDefault="006F69ED" w:rsidP="00255298"/>
        </w:tc>
        <w:tc>
          <w:tcPr>
            <w:tcW w:w="1080" w:type="dxa"/>
          </w:tcPr>
          <w:p w14:paraId="649456AC" w14:textId="77777777" w:rsidR="006F69ED" w:rsidRDefault="006F69ED" w:rsidP="00255298"/>
        </w:tc>
        <w:tc>
          <w:tcPr>
            <w:tcW w:w="3238" w:type="dxa"/>
          </w:tcPr>
          <w:p w14:paraId="29CDED03" w14:textId="77777777" w:rsidR="006F69ED" w:rsidRDefault="006F69ED" w:rsidP="00255298">
            <w:r>
              <w:t>Maintenance and laundry staff may assist</w:t>
            </w:r>
          </w:p>
          <w:p w14:paraId="5C0A59F0" w14:textId="77777777" w:rsidR="006F69ED" w:rsidRDefault="006F69ED" w:rsidP="00255298">
            <w:r>
              <w:lastRenderedPageBreak/>
              <w:t>Outsource as needed</w:t>
            </w:r>
          </w:p>
        </w:tc>
      </w:tr>
      <w:tr w:rsidR="006F69ED" w14:paraId="34D70012" w14:textId="77777777" w:rsidTr="00255298">
        <w:tc>
          <w:tcPr>
            <w:tcW w:w="3237" w:type="dxa"/>
          </w:tcPr>
          <w:p w14:paraId="0DCF1C3D" w14:textId="77777777" w:rsidR="006F69ED" w:rsidRDefault="006F69ED" w:rsidP="00255298">
            <w:r>
              <w:lastRenderedPageBreak/>
              <w:t>Laundry</w:t>
            </w:r>
          </w:p>
        </w:tc>
        <w:tc>
          <w:tcPr>
            <w:tcW w:w="1079" w:type="dxa"/>
          </w:tcPr>
          <w:p w14:paraId="5D7B08CE" w14:textId="77777777" w:rsidR="006F69ED" w:rsidRDefault="006F69ED" w:rsidP="00255298"/>
        </w:tc>
        <w:tc>
          <w:tcPr>
            <w:tcW w:w="1079" w:type="dxa"/>
          </w:tcPr>
          <w:p w14:paraId="540DACF6" w14:textId="77777777" w:rsidR="006F69ED" w:rsidRDefault="006F69ED" w:rsidP="00255298">
            <w:r>
              <w:t>LA X1</w:t>
            </w:r>
          </w:p>
        </w:tc>
        <w:tc>
          <w:tcPr>
            <w:tcW w:w="1079" w:type="dxa"/>
          </w:tcPr>
          <w:p w14:paraId="2BB14950" w14:textId="77777777" w:rsidR="006F69ED" w:rsidRDefault="006F69ED" w:rsidP="00255298"/>
        </w:tc>
        <w:tc>
          <w:tcPr>
            <w:tcW w:w="1079" w:type="dxa"/>
          </w:tcPr>
          <w:p w14:paraId="4B5643C6" w14:textId="77777777" w:rsidR="006F69ED" w:rsidRDefault="006F69ED" w:rsidP="00255298"/>
        </w:tc>
        <w:tc>
          <w:tcPr>
            <w:tcW w:w="1079" w:type="dxa"/>
          </w:tcPr>
          <w:p w14:paraId="4772E83C" w14:textId="77777777" w:rsidR="006F69ED" w:rsidRDefault="006F69ED" w:rsidP="00255298">
            <w:r>
              <w:t>LA X1</w:t>
            </w:r>
          </w:p>
        </w:tc>
        <w:tc>
          <w:tcPr>
            <w:tcW w:w="1080" w:type="dxa"/>
          </w:tcPr>
          <w:p w14:paraId="1E440F74" w14:textId="77777777" w:rsidR="006F69ED" w:rsidRDefault="006F69ED" w:rsidP="00255298"/>
        </w:tc>
        <w:tc>
          <w:tcPr>
            <w:tcW w:w="3238" w:type="dxa"/>
          </w:tcPr>
          <w:p w14:paraId="34119DD2" w14:textId="77777777" w:rsidR="006F69ED" w:rsidRDefault="006F69ED" w:rsidP="00255298">
            <w:r>
              <w:t>Maintenance and housekeeping staff could assist</w:t>
            </w:r>
          </w:p>
          <w:p w14:paraId="22E06279" w14:textId="77777777" w:rsidR="006F69ED" w:rsidRDefault="006F69ED" w:rsidP="00255298">
            <w:r>
              <w:t>Outsource laundry services</w:t>
            </w:r>
          </w:p>
          <w:p w14:paraId="152E85FD" w14:textId="77777777" w:rsidR="006F69ED" w:rsidRDefault="006F69ED" w:rsidP="00255298">
            <w:r>
              <w:t>Decrease use of linens – bed making only when visibly soiled, reuse facecloths and towels if possible</w:t>
            </w:r>
          </w:p>
        </w:tc>
      </w:tr>
      <w:tr w:rsidR="006F69ED" w14:paraId="48975ACC" w14:textId="77777777" w:rsidTr="00255298">
        <w:tc>
          <w:tcPr>
            <w:tcW w:w="3237" w:type="dxa"/>
          </w:tcPr>
          <w:p w14:paraId="372A7F1E" w14:textId="77777777" w:rsidR="006F69ED" w:rsidRDefault="006F69ED" w:rsidP="00255298">
            <w:r>
              <w:t>Recreation</w:t>
            </w:r>
          </w:p>
        </w:tc>
        <w:tc>
          <w:tcPr>
            <w:tcW w:w="1079" w:type="dxa"/>
          </w:tcPr>
          <w:p w14:paraId="745B6DCC" w14:textId="77777777" w:rsidR="006F69ED" w:rsidRDefault="006F69ED" w:rsidP="00255298">
            <w:r>
              <w:t>Rec X2</w:t>
            </w:r>
          </w:p>
        </w:tc>
        <w:tc>
          <w:tcPr>
            <w:tcW w:w="1079" w:type="dxa"/>
          </w:tcPr>
          <w:p w14:paraId="72902B62" w14:textId="77777777" w:rsidR="006F69ED" w:rsidRDefault="006F69ED" w:rsidP="00255298"/>
        </w:tc>
        <w:tc>
          <w:tcPr>
            <w:tcW w:w="1079" w:type="dxa"/>
          </w:tcPr>
          <w:p w14:paraId="1FDD4D9B" w14:textId="77777777" w:rsidR="006F69ED" w:rsidRDefault="006F69ED" w:rsidP="00255298"/>
        </w:tc>
        <w:tc>
          <w:tcPr>
            <w:tcW w:w="1079" w:type="dxa"/>
          </w:tcPr>
          <w:p w14:paraId="07F708A8" w14:textId="77777777" w:rsidR="006F69ED" w:rsidRDefault="006F69ED" w:rsidP="00255298"/>
        </w:tc>
        <w:tc>
          <w:tcPr>
            <w:tcW w:w="1079" w:type="dxa"/>
          </w:tcPr>
          <w:p w14:paraId="2B13C43D" w14:textId="77777777" w:rsidR="006F69ED" w:rsidRDefault="006F69ED" w:rsidP="00255298"/>
        </w:tc>
        <w:tc>
          <w:tcPr>
            <w:tcW w:w="1080" w:type="dxa"/>
          </w:tcPr>
          <w:p w14:paraId="305C1C45" w14:textId="77777777" w:rsidR="006F69ED" w:rsidRDefault="006F69ED" w:rsidP="00255298"/>
        </w:tc>
        <w:tc>
          <w:tcPr>
            <w:tcW w:w="3238" w:type="dxa"/>
          </w:tcPr>
          <w:p w14:paraId="58B5612D" w14:textId="77777777" w:rsidR="006F69ED" w:rsidRDefault="006F69ED" w:rsidP="00255298">
            <w:r>
              <w:t>Recreation staff reassigned to non-clinical roles (assist with nursing, housekeeping, dietary, laundry)</w:t>
            </w:r>
          </w:p>
          <w:p w14:paraId="415DDA95" w14:textId="77777777" w:rsidR="006F69ED" w:rsidRDefault="006F69ED" w:rsidP="00255298">
            <w:r>
              <w:t>Expand hours to full time – 12-hour shifts</w:t>
            </w:r>
          </w:p>
        </w:tc>
      </w:tr>
      <w:tr w:rsidR="006F69ED" w14:paraId="0540D1E0" w14:textId="77777777" w:rsidTr="00255298">
        <w:tc>
          <w:tcPr>
            <w:tcW w:w="3237" w:type="dxa"/>
          </w:tcPr>
          <w:p w14:paraId="718327B0" w14:textId="77777777" w:rsidR="006F69ED" w:rsidRDefault="006F69ED" w:rsidP="00255298">
            <w:r>
              <w:t>Maintenance</w:t>
            </w:r>
          </w:p>
        </w:tc>
        <w:tc>
          <w:tcPr>
            <w:tcW w:w="1079" w:type="dxa"/>
          </w:tcPr>
          <w:p w14:paraId="4F967423" w14:textId="77777777" w:rsidR="006F69ED" w:rsidRDefault="006F69ED" w:rsidP="00255298">
            <w:r>
              <w:t>3x/week</w:t>
            </w:r>
          </w:p>
        </w:tc>
        <w:tc>
          <w:tcPr>
            <w:tcW w:w="1079" w:type="dxa"/>
          </w:tcPr>
          <w:p w14:paraId="59F23D74" w14:textId="77777777" w:rsidR="006F69ED" w:rsidRDefault="006F69ED" w:rsidP="00255298"/>
        </w:tc>
        <w:tc>
          <w:tcPr>
            <w:tcW w:w="1079" w:type="dxa"/>
          </w:tcPr>
          <w:p w14:paraId="3D2C63B5" w14:textId="77777777" w:rsidR="006F69ED" w:rsidRDefault="006F69ED" w:rsidP="00255298"/>
        </w:tc>
        <w:tc>
          <w:tcPr>
            <w:tcW w:w="1079" w:type="dxa"/>
          </w:tcPr>
          <w:p w14:paraId="6AF9E50D" w14:textId="77777777" w:rsidR="006F69ED" w:rsidRDefault="006F69ED" w:rsidP="00255298"/>
        </w:tc>
        <w:tc>
          <w:tcPr>
            <w:tcW w:w="1079" w:type="dxa"/>
          </w:tcPr>
          <w:p w14:paraId="0FD51CCF" w14:textId="77777777" w:rsidR="006F69ED" w:rsidRDefault="006F69ED" w:rsidP="00255298"/>
        </w:tc>
        <w:tc>
          <w:tcPr>
            <w:tcW w:w="1080" w:type="dxa"/>
          </w:tcPr>
          <w:p w14:paraId="7DBEF90D" w14:textId="77777777" w:rsidR="006F69ED" w:rsidRDefault="006F69ED" w:rsidP="00255298"/>
        </w:tc>
        <w:tc>
          <w:tcPr>
            <w:tcW w:w="3238" w:type="dxa"/>
          </w:tcPr>
          <w:p w14:paraId="22656F58" w14:textId="77777777" w:rsidR="006F69ED" w:rsidRDefault="006F69ED" w:rsidP="00255298">
            <w:r>
              <w:t>Maintenance staff reassigned to housekeeping, laundry and non-clinical roles</w:t>
            </w:r>
          </w:p>
          <w:p w14:paraId="286D541E" w14:textId="77777777" w:rsidR="006F69ED" w:rsidRDefault="006F69ED" w:rsidP="00255298">
            <w:r>
              <w:t>Attend to emergency maintenance issues only</w:t>
            </w:r>
          </w:p>
        </w:tc>
      </w:tr>
    </w:tbl>
    <w:p w14:paraId="22C04316" w14:textId="77777777" w:rsidR="006F69ED" w:rsidRDefault="006F69ED" w:rsidP="006F69ED"/>
    <w:p w14:paraId="4C22611F" w14:textId="77777777" w:rsidR="00665E7B" w:rsidRDefault="00665E7B" w:rsidP="00665E7B"/>
    <w:tbl>
      <w:tblPr>
        <w:tblStyle w:val="TableGrid"/>
        <w:tblW w:w="0" w:type="auto"/>
        <w:tblLook w:val="04A0" w:firstRow="1" w:lastRow="0" w:firstColumn="1" w:lastColumn="0" w:noHBand="0" w:noVBand="1"/>
      </w:tblPr>
      <w:tblGrid>
        <w:gridCol w:w="3291"/>
        <w:gridCol w:w="3317"/>
        <w:gridCol w:w="3331"/>
      </w:tblGrid>
      <w:tr w:rsidR="00665E7B" w14:paraId="1285BF64" w14:textId="77777777" w:rsidTr="00255298">
        <w:tc>
          <w:tcPr>
            <w:tcW w:w="4316" w:type="dxa"/>
          </w:tcPr>
          <w:p w14:paraId="5DF4B8E1" w14:textId="77777777" w:rsidR="00665E7B" w:rsidRDefault="00665E7B" w:rsidP="00255298">
            <w:r>
              <w:t xml:space="preserve">Resident </w:t>
            </w:r>
            <w:proofErr w:type="spellStart"/>
            <w:r>
              <w:t>Cohorting</w:t>
            </w:r>
            <w:proofErr w:type="spellEnd"/>
            <w:r>
              <w:t xml:space="preserve"> Plan</w:t>
            </w:r>
          </w:p>
        </w:tc>
        <w:tc>
          <w:tcPr>
            <w:tcW w:w="4317" w:type="dxa"/>
          </w:tcPr>
          <w:p w14:paraId="106568AE" w14:textId="77777777" w:rsidR="00665E7B" w:rsidRDefault="00665E7B" w:rsidP="00255298">
            <w:r>
              <w:t xml:space="preserve">Suspected </w:t>
            </w:r>
          </w:p>
        </w:tc>
        <w:tc>
          <w:tcPr>
            <w:tcW w:w="4317" w:type="dxa"/>
          </w:tcPr>
          <w:p w14:paraId="1D6DA5FE" w14:textId="77777777" w:rsidR="00665E7B" w:rsidRDefault="00665E7B" w:rsidP="00255298">
            <w:r>
              <w:t>Confirmed</w:t>
            </w:r>
          </w:p>
        </w:tc>
      </w:tr>
      <w:tr w:rsidR="00665E7B" w14:paraId="01D7E0E0" w14:textId="77777777" w:rsidTr="00255298">
        <w:tc>
          <w:tcPr>
            <w:tcW w:w="4316" w:type="dxa"/>
          </w:tcPr>
          <w:p w14:paraId="300C290F" w14:textId="77777777" w:rsidR="00665E7B" w:rsidRDefault="00665E7B" w:rsidP="00255298">
            <w:r>
              <w:t>One ill resident</w:t>
            </w:r>
          </w:p>
        </w:tc>
        <w:tc>
          <w:tcPr>
            <w:tcW w:w="4317" w:type="dxa"/>
          </w:tcPr>
          <w:p w14:paraId="5D8FF419" w14:textId="77777777" w:rsidR="00665E7B" w:rsidRDefault="00665E7B" w:rsidP="00255298">
            <w:r>
              <w:t>Any resident with symptoms isolated in room</w:t>
            </w:r>
          </w:p>
          <w:p w14:paraId="76944024" w14:textId="77777777" w:rsidR="00665E7B" w:rsidRDefault="00665E7B" w:rsidP="00255298">
            <w:r>
              <w:t>Roommate tested and isolated in room</w:t>
            </w:r>
          </w:p>
          <w:p w14:paraId="306D95D9" w14:textId="77777777" w:rsidR="00665E7B" w:rsidRDefault="00665E7B" w:rsidP="00255298">
            <w:r>
              <w:t>Assigned staff to care for residents on one wing only whenever possible</w:t>
            </w:r>
          </w:p>
        </w:tc>
        <w:tc>
          <w:tcPr>
            <w:tcW w:w="4317" w:type="dxa"/>
          </w:tcPr>
          <w:p w14:paraId="771A678B" w14:textId="77777777" w:rsidR="00665E7B" w:rsidRDefault="00665E7B" w:rsidP="00255298">
            <w:r>
              <w:t xml:space="preserve">Confirmed case moved to private room </w:t>
            </w:r>
            <w:r w:rsidRPr="00783B78">
              <w:rPr>
                <w:color w:val="FF0000"/>
              </w:rPr>
              <w:t>if available</w:t>
            </w:r>
            <w:r>
              <w:t>, with dedicated staff</w:t>
            </w:r>
          </w:p>
          <w:p w14:paraId="4B0324CC" w14:textId="77777777" w:rsidR="00665E7B" w:rsidRDefault="00665E7B" w:rsidP="00255298">
            <w:r>
              <w:t>Set up PPEs outside door</w:t>
            </w:r>
          </w:p>
          <w:p w14:paraId="52A79620" w14:textId="77777777" w:rsidR="00665E7B" w:rsidRDefault="00665E7B" w:rsidP="00255298">
            <w:r>
              <w:t>Signage</w:t>
            </w:r>
          </w:p>
          <w:p w14:paraId="023738AC" w14:textId="77777777" w:rsidR="00665E7B" w:rsidRDefault="00665E7B" w:rsidP="00255298">
            <w:r>
              <w:t>Floor marking</w:t>
            </w:r>
          </w:p>
          <w:p w14:paraId="1B85D94E" w14:textId="77777777" w:rsidR="00665E7B" w:rsidRDefault="00665E7B" w:rsidP="00255298">
            <w:r>
              <w:t>Privacy screening at door</w:t>
            </w:r>
          </w:p>
          <w:p w14:paraId="78EE4F5D" w14:textId="77777777" w:rsidR="00665E7B" w:rsidRDefault="00665E7B" w:rsidP="00255298">
            <w:r>
              <w:t>Private bathroom</w:t>
            </w:r>
          </w:p>
          <w:p w14:paraId="6967A54F" w14:textId="77777777" w:rsidR="00665E7B" w:rsidRDefault="00665E7B" w:rsidP="00255298">
            <w:r>
              <w:t>Dedicated staff</w:t>
            </w:r>
          </w:p>
          <w:p w14:paraId="483DB1B9" w14:textId="77777777" w:rsidR="00665E7B" w:rsidRDefault="00665E7B" w:rsidP="00255298">
            <w:r>
              <w:t>Reduce staff to resident interactions when possible</w:t>
            </w:r>
          </w:p>
        </w:tc>
      </w:tr>
      <w:tr w:rsidR="00665E7B" w14:paraId="62C77C6D" w14:textId="77777777" w:rsidTr="00255298">
        <w:tc>
          <w:tcPr>
            <w:tcW w:w="4316" w:type="dxa"/>
          </w:tcPr>
          <w:p w14:paraId="51DA9C9C" w14:textId="77777777" w:rsidR="00665E7B" w:rsidRDefault="00665E7B" w:rsidP="00255298">
            <w:r>
              <w:t>More than one resident per wing</w:t>
            </w:r>
          </w:p>
        </w:tc>
        <w:tc>
          <w:tcPr>
            <w:tcW w:w="4317" w:type="dxa"/>
          </w:tcPr>
          <w:p w14:paraId="4AB6DF18" w14:textId="77777777" w:rsidR="00665E7B" w:rsidRDefault="00665E7B" w:rsidP="00255298">
            <w:r>
              <w:t>Any resident with symptoms isolated in rooms</w:t>
            </w:r>
          </w:p>
          <w:p w14:paraId="64998511" w14:textId="77777777" w:rsidR="00665E7B" w:rsidRDefault="00665E7B" w:rsidP="00255298">
            <w:r>
              <w:t>All roommates isolated in rooms</w:t>
            </w:r>
          </w:p>
          <w:p w14:paraId="7092C5D9" w14:textId="77777777" w:rsidR="00665E7B" w:rsidRDefault="00665E7B" w:rsidP="00255298">
            <w:r>
              <w:t>Assigned staff to care for suspected residents</w:t>
            </w:r>
          </w:p>
          <w:p w14:paraId="49BD0C85" w14:textId="77777777" w:rsidR="00665E7B" w:rsidRDefault="00665E7B" w:rsidP="00255298"/>
        </w:tc>
        <w:tc>
          <w:tcPr>
            <w:tcW w:w="4317" w:type="dxa"/>
          </w:tcPr>
          <w:p w14:paraId="7496195D" w14:textId="77777777" w:rsidR="00665E7B" w:rsidRDefault="00665E7B" w:rsidP="00255298">
            <w:r>
              <w:t>Confirmed cases moved to private room or rooms together</w:t>
            </w:r>
          </w:p>
          <w:p w14:paraId="3D57F6D4" w14:textId="77777777" w:rsidR="00665E7B" w:rsidRDefault="00665E7B" w:rsidP="00255298">
            <w:r>
              <w:t>Dedicated staff to only care for confirmed cases</w:t>
            </w:r>
          </w:p>
          <w:p w14:paraId="72A4E82C" w14:textId="77777777" w:rsidR="00665E7B" w:rsidRDefault="00665E7B" w:rsidP="00255298">
            <w:r>
              <w:t>Reduce staff to resident interactions when possible</w:t>
            </w:r>
          </w:p>
          <w:p w14:paraId="3B6BD2ED" w14:textId="77777777" w:rsidR="00665E7B" w:rsidRDefault="00665E7B" w:rsidP="00255298">
            <w:r>
              <w:t>IPAC signage</w:t>
            </w:r>
          </w:p>
          <w:p w14:paraId="32879A27" w14:textId="77777777" w:rsidR="00665E7B" w:rsidRDefault="00665E7B" w:rsidP="00255298">
            <w:r>
              <w:t>Mark off wings: floor tape, privacy screening, dedicated equipment, IPAC signage</w:t>
            </w:r>
          </w:p>
          <w:p w14:paraId="17318BA8" w14:textId="77777777" w:rsidR="00665E7B" w:rsidRDefault="00665E7B" w:rsidP="00255298">
            <w:r>
              <w:lastRenderedPageBreak/>
              <w:t>Dedicated staff stay in wing and do not enter other areas of the home</w:t>
            </w:r>
          </w:p>
        </w:tc>
      </w:tr>
      <w:tr w:rsidR="00665E7B" w14:paraId="56E3439B" w14:textId="77777777" w:rsidTr="00255298">
        <w:tc>
          <w:tcPr>
            <w:tcW w:w="4316" w:type="dxa"/>
          </w:tcPr>
          <w:p w14:paraId="19FD5DFB" w14:textId="77777777" w:rsidR="00665E7B" w:rsidRDefault="00665E7B" w:rsidP="00255298">
            <w:r>
              <w:t>More than one resident on different wings</w:t>
            </w:r>
          </w:p>
        </w:tc>
        <w:tc>
          <w:tcPr>
            <w:tcW w:w="4317" w:type="dxa"/>
          </w:tcPr>
          <w:p w14:paraId="280B2DBE" w14:textId="77777777" w:rsidR="00665E7B" w:rsidRDefault="00665E7B" w:rsidP="00255298">
            <w:r>
              <w:t>Any residents with symptoms isolated in their rooms</w:t>
            </w:r>
          </w:p>
          <w:p w14:paraId="4FE69768" w14:textId="77777777" w:rsidR="00665E7B" w:rsidRDefault="00665E7B" w:rsidP="00255298">
            <w:r>
              <w:t>All roommates tested and isolated in their rooms</w:t>
            </w:r>
          </w:p>
        </w:tc>
        <w:tc>
          <w:tcPr>
            <w:tcW w:w="4317" w:type="dxa"/>
          </w:tcPr>
          <w:p w14:paraId="5C4B5243" w14:textId="77777777" w:rsidR="00665E7B" w:rsidRPr="00783B78" w:rsidRDefault="00665E7B" w:rsidP="00255298">
            <w:pPr>
              <w:rPr>
                <w:color w:val="FF0000"/>
              </w:rPr>
            </w:pPr>
            <w:r>
              <w:t xml:space="preserve">Confirmed cases relocated to one wing </w:t>
            </w:r>
            <w:r>
              <w:rPr>
                <w:color w:val="FF0000"/>
              </w:rPr>
              <w:t>if possible.</w:t>
            </w:r>
          </w:p>
          <w:p w14:paraId="509FBA3E" w14:textId="77777777" w:rsidR="00665E7B" w:rsidRDefault="00665E7B" w:rsidP="00255298">
            <w:r>
              <w:t>Dedicated staff to only care for confirmed cases</w:t>
            </w:r>
          </w:p>
          <w:p w14:paraId="1AB8B790" w14:textId="77777777" w:rsidR="00665E7B" w:rsidRDefault="00665E7B" w:rsidP="00255298">
            <w:r>
              <w:t>Any subsequent positive cases moved into that wing</w:t>
            </w:r>
          </w:p>
          <w:p w14:paraId="3B66DD63" w14:textId="77777777" w:rsidR="00665E7B" w:rsidRDefault="00665E7B" w:rsidP="00255298">
            <w:r>
              <w:t>Set up Covid Zones</w:t>
            </w:r>
          </w:p>
          <w:p w14:paraId="74480324" w14:textId="77777777" w:rsidR="00665E7B" w:rsidRDefault="00665E7B" w:rsidP="00255298">
            <w:r>
              <w:t>IPAC signage</w:t>
            </w:r>
          </w:p>
          <w:p w14:paraId="09AD76AA" w14:textId="77777777" w:rsidR="00665E7B" w:rsidRDefault="00665E7B" w:rsidP="00255298">
            <w:r>
              <w:t>Mark off wings: floor tape, privacy screening, dedicated equipment, IPAC signage</w:t>
            </w:r>
          </w:p>
          <w:p w14:paraId="5EAE1187" w14:textId="77777777" w:rsidR="00665E7B" w:rsidRDefault="00665E7B" w:rsidP="00255298">
            <w:r>
              <w:t>Dedicated staff stay in wing and do not enter other areas of the home</w:t>
            </w:r>
          </w:p>
        </w:tc>
      </w:tr>
    </w:tbl>
    <w:p w14:paraId="67A569CC" w14:textId="77777777" w:rsidR="00665E7B" w:rsidRDefault="00665E7B" w:rsidP="00665E7B"/>
    <w:p w14:paraId="4FD8A4CE" w14:textId="77777777" w:rsidR="00665E7B" w:rsidRDefault="00665E7B" w:rsidP="00665E7B"/>
    <w:tbl>
      <w:tblPr>
        <w:tblStyle w:val="TableGrid"/>
        <w:tblW w:w="0" w:type="auto"/>
        <w:tblLook w:val="04A0" w:firstRow="1" w:lastRow="0" w:firstColumn="1" w:lastColumn="0" w:noHBand="0" w:noVBand="1"/>
      </w:tblPr>
      <w:tblGrid>
        <w:gridCol w:w="5092"/>
        <w:gridCol w:w="4847"/>
      </w:tblGrid>
      <w:tr w:rsidR="00665E7B" w14:paraId="5CEDEE14" w14:textId="77777777" w:rsidTr="00255298">
        <w:tc>
          <w:tcPr>
            <w:tcW w:w="6475" w:type="dxa"/>
          </w:tcPr>
          <w:p w14:paraId="453749AE" w14:textId="77777777" w:rsidR="00665E7B" w:rsidRDefault="00665E7B" w:rsidP="00255298">
            <w:r>
              <w:t>Essential Services</w:t>
            </w:r>
          </w:p>
        </w:tc>
        <w:tc>
          <w:tcPr>
            <w:tcW w:w="6475" w:type="dxa"/>
          </w:tcPr>
          <w:p w14:paraId="75125FB1" w14:textId="77777777" w:rsidR="00665E7B" w:rsidRDefault="00665E7B" w:rsidP="00255298">
            <w:r>
              <w:t>Non-essential Service</w:t>
            </w:r>
          </w:p>
        </w:tc>
      </w:tr>
      <w:tr w:rsidR="00665E7B" w14:paraId="37C64E59" w14:textId="77777777" w:rsidTr="00255298">
        <w:tc>
          <w:tcPr>
            <w:tcW w:w="6475" w:type="dxa"/>
          </w:tcPr>
          <w:p w14:paraId="2ED35AF2" w14:textId="77777777" w:rsidR="00665E7B" w:rsidRPr="004953EC" w:rsidRDefault="00665E7B" w:rsidP="00255298">
            <w:r w:rsidRPr="004953EC">
              <w:t>Nursing</w:t>
            </w:r>
          </w:p>
          <w:p w14:paraId="7D54BC0B" w14:textId="77777777" w:rsidR="00665E7B" w:rsidRPr="004953EC" w:rsidRDefault="00665E7B" w:rsidP="00665E7B">
            <w:pPr>
              <w:pStyle w:val="ListParagraph"/>
              <w:numPr>
                <w:ilvl w:val="0"/>
                <w:numId w:val="32"/>
              </w:numPr>
              <w:spacing w:after="0" w:line="240" w:lineRule="auto"/>
              <w:contextualSpacing/>
              <w:rPr>
                <w:rFonts w:ascii="Times New Roman" w:hAnsi="Times New Roman"/>
                <w:sz w:val="20"/>
                <w:szCs w:val="20"/>
              </w:rPr>
            </w:pPr>
            <w:r w:rsidRPr="004953EC">
              <w:rPr>
                <w:rFonts w:ascii="Times New Roman" w:hAnsi="Times New Roman"/>
                <w:sz w:val="20"/>
                <w:szCs w:val="20"/>
              </w:rPr>
              <w:t>Medication Administration</w:t>
            </w:r>
          </w:p>
          <w:p w14:paraId="36BEF2CC" w14:textId="77777777" w:rsidR="00665E7B" w:rsidRPr="004953EC" w:rsidRDefault="00665E7B" w:rsidP="00665E7B">
            <w:pPr>
              <w:pStyle w:val="ListParagraph"/>
              <w:numPr>
                <w:ilvl w:val="0"/>
                <w:numId w:val="32"/>
              </w:numPr>
              <w:spacing w:after="0" w:line="240" w:lineRule="auto"/>
              <w:contextualSpacing/>
              <w:rPr>
                <w:rFonts w:ascii="Times New Roman" w:hAnsi="Times New Roman"/>
                <w:sz w:val="20"/>
                <w:szCs w:val="20"/>
              </w:rPr>
            </w:pPr>
            <w:r w:rsidRPr="004953EC">
              <w:rPr>
                <w:rFonts w:ascii="Times New Roman" w:hAnsi="Times New Roman"/>
                <w:sz w:val="20"/>
                <w:szCs w:val="20"/>
              </w:rPr>
              <w:t>Physician visits</w:t>
            </w:r>
          </w:p>
          <w:p w14:paraId="56755F3D" w14:textId="30C1C797" w:rsidR="00665E7B" w:rsidRPr="004953EC" w:rsidRDefault="00665E7B" w:rsidP="00665E7B">
            <w:pPr>
              <w:pStyle w:val="ListParagraph"/>
              <w:numPr>
                <w:ilvl w:val="0"/>
                <w:numId w:val="32"/>
              </w:numPr>
              <w:spacing w:after="0" w:line="240" w:lineRule="auto"/>
              <w:contextualSpacing/>
              <w:rPr>
                <w:rFonts w:ascii="Times New Roman" w:hAnsi="Times New Roman"/>
                <w:sz w:val="20"/>
                <w:szCs w:val="20"/>
              </w:rPr>
            </w:pPr>
            <w:r w:rsidRPr="004953EC">
              <w:rPr>
                <w:rFonts w:ascii="Times New Roman" w:hAnsi="Times New Roman"/>
                <w:sz w:val="20"/>
                <w:szCs w:val="20"/>
              </w:rPr>
              <w:t>Laboratory Work (</w:t>
            </w:r>
            <w:r w:rsidR="00C32911" w:rsidRPr="004953EC">
              <w:rPr>
                <w:rFonts w:ascii="Times New Roman" w:hAnsi="Times New Roman"/>
                <w:sz w:val="20"/>
                <w:szCs w:val="20"/>
              </w:rPr>
              <w:t>requisitions</w:t>
            </w:r>
            <w:r w:rsidRPr="004953EC">
              <w:rPr>
                <w:rFonts w:ascii="Times New Roman" w:hAnsi="Times New Roman"/>
                <w:sz w:val="20"/>
                <w:szCs w:val="20"/>
              </w:rPr>
              <w:t xml:space="preserve"> etc.)</w:t>
            </w:r>
          </w:p>
          <w:p w14:paraId="6FD38CE9" w14:textId="77777777" w:rsidR="00665E7B" w:rsidRPr="004953EC" w:rsidRDefault="00665E7B" w:rsidP="00665E7B">
            <w:pPr>
              <w:pStyle w:val="ListParagraph"/>
              <w:numPr>
                <w:ilvl w:val="0"/>
                <w:numId w:val="32"/>
              </w:numPr>
              <w:spacing w:after="0" w:line="240" w:lineRule="auto"/>
              <w:contextualSpacing/>
              <w:rPr>
                <w:rFonts w:ascii="Times New Roman" w:hAnsi="Times New Roman"/>
                <w:sz w:val="20"/>
                <w:szCs w:val="20"/>
              </w:rPr>
            </w:pPr>
            <w:r w:rsidRPr="004953EC">
              <w:rPr>
                <w:rFonts w:ascii="Times New Roman" w:hAnsi="Times New Roman"/>
                <w:sz w:val="20"/>
                <w:szCs w:val="20"/>
              </w:rPr>
              <w:t>Documentation and Care planning</w:t>
            </w:r>
          </w:p>
          <w:p w14:paraId="21D1BA1C" w14:textId="77777777" w:rsidR="00665E7B" w:rsidRPr="004953EC" w:rsidRDefault="00665E7B" w:rsidP="00665E7B">
            <w:pPr>
              <w:pStyle w:val="ListParagraph"/>
              <w:numPr>
                <w:ilvl w:val="0"/>
                <w:numId w:val="32"/>
              </w:numPr>
              <w:spacing w:after="0" w:line="240" w:lineRule="auto"/>
              <w:contextualSpacing/>
              <w:rPr>
                <w:rFonts w:ascii="Times New Roman" w:hAnsi="Times New Roman"/>
                <w:sz w:val="20"/>
                <w:szCs w:val="20"/>
              </w:rPr>
            </w:pPr>
            <w:r w:rsidRPr="004953EC">
              <w:rPr>
                <w:rFonts w:ascii="Times New Roman" w:hAnsi="Times New Roman"/>
                <w:sz w:val="20"/>
                <w:szCs w:val="20"/>
              </w:rPr>
              <w:t>Pharmacy duties re orders and reorders</w:t>
            </w:r>
          </w:p>
          <w:p w14:paraId="05DD9A91" w14:textId="77777777" w:rsidR="00665E7B" w:rsidRPr="004953EC" w:rsidRDefault="00665E7B" w:rsidP="00665E7B">
            <w:pPr>
              <w:pStyle w:val="ListParagraph"/>
              <w:numPr>
                <w:ilvl w:val="0"/>
                <w:numId w:val="32"/>
              </w:numPr>
              <w:spacing w:after="0" w:line="240" w:lineRule="auto"/>
              <w:contextualSpacing/>
              <w:rPr>
                <w:rFonts w:ascii="Times New Roman" w:hAnsi="Times New Roman"/>
                <w:sz w:val="20"/>
                <w:szCs w:val="20"/>
              </w:rPr>
            </w:pPr>
            <w:r w:rsidRPr="004953EC">
              <w:rPr>
                <w:rFonts w:ascii="Times New Roman" w:hAnsi="Times New Roman"/>
                <w:sz w:val="20"/>
                <w:szCs w:val="20"/>
              </w:rPr>
              <w:t>Wound Care</w:t>
            </w:r>
          </w:p>
          <w:p w14:paraId="217F70B6" w14:textId="77777777" w:rsidR="00665E7B" w:rsidRPr="004953EC" w:rsidRDefault="00665E7B" w:rsidP="00665E7B">
            <w:pPr>
              <w:pStyle w:val="ListParagraph"/>
              <w:numPr>
                <w:ilvl w:val="0"/>
                <w:numId w:val="32"/>
              </w:numPr>
              <w:spacing w:after="0" w:line="240" w:lineRule="auto"/>
              <w:contextualSpacing/>
              <w:rPr>
                <w:rFonts w:ascii="Times New Roman" w:hAnsi="Times New Roman"/>
                <w:sz w:val="20"/>
                <w:szCs w:val="20"/>
              </w:rPr>
            </w:pPr>
            <w:r w:rsidRPr="004953EC">
              <w:rPr>
                <w:rFonts w:ascii="Times New Roman" w:hAnsi="Times New Roman"/>
                <w:sz w:val="20"/>
                <w:szCs w:val="20"/>
              </w:rPr>
              <w:t>Bathing</w:t>
            </w:r>
          </w:p>
          <w:p w14:paraId="3113CD43" w14:textId="77777777" w:rsidR="00665E7B" w:rsidRPr="004953EC" w:rsidRDefault="00665E7B" w:rsidP="00665E7B">
            <w:pPr>
              <w:pStyle w:val="ListParagraph"/>
              <w:numPr>
                <w:ilvl w:val="0"/>
                <w:numId w:val="32"/>
              </w:numPr>
              <w:spacing w:after="0" w:line="240" w:lineRule="auto"/>
              <w:contextualSpacing/>
              <w:rPr>
                <w:rFonts w:ascii="Times New Roman" w:hAnsi="Times New Roman"/>
                <w:sz w:val="20"/>
                <w:szCs w:val="20"/>
              </w:rPr>
            </w:pPr>
            <w:r w:rsidRPr="004953EC">
              <w:rPr>
                <w:rFonts w:ascii="Times New Roman" w:hAnsi="Times New Roman"/>
                <w:sz w:val="20"/>
                <w:szCs w:val="20"/>
              </w:rPr>
              <w:t>Dressing and hygiene</w:t>
            </w:r>
          </w:p>
          <w:p w14:paraId="5FB64054" w14:textId="77777777" w:rsidR="00665E7B" w:rsidRPr="004953EC" w:rsidRDefault="00665E7B" w:rsidP="00665E7B">
            <w:pPr>
              <w:pStyle w:val="ListParagraph"/>
              <w:numPr>
                <w:ilvl w:val="0"/>
                <w:numId w:val="32"/>
              </w:numPr>
              <w:spacing w:after="0" w:line="240" w:lineRule="auto"/>
              <w:contextualSpacing/>
              <w:rPr>
                <w:rFonts w:ascii="Times New Roman" w:hAnsi="Times New Roman"/>
                <w:sz w:val="20"/>
                <w:szCs w:val="20"/>
              </w:rPr>
            </w:pPr>
            <w:r w:rsidRPr="004953EC">
              <w:rPr>
                <w:rFonts w:ascii="Times New Roman" w:hAnsi="Times New Roman"/>
                <w:sz w:val="20"/>
                <w:szCs w:val="20"/>
              </w:rPr>
              <w:t>Incontinent Care</w:t>
            </w:r>
          </w:p>
          <w:p w14:paraId="6DCED12C" w14:textId="77777777" w:rsidR="00665E7B" w:rsidRDefault="00665E7B" w:rsidP="00665E7B">
            <w:pPr>
              <w:pStyle w:val="ListParagraph"/>
              <w:numPr>
                <w:ilvl w:val="0"/>
                <w:numId w:val="32"/>
              </w:numPr>
              <w:spacing w:after="0" w:line="240" w:lineRule="auto"/>
              <w:contextualSpacing/>
            </w:pPr>
            <w:proofErr w:type="spellStart"/>
            <w:r w:rsidRPr="004953EC">
              <w:rPr>
                <w:rFonts w:ascii="Times New Roman" w:hAnsi="Times New Roman"/>
                <w:sz w:val="20"/>
                <w:szCs w:val="20"/>
              </w:rPr>
              <w:t>Behaviour</w:t>
            </w:r>
            <w:proofErr w:type="spellEnd"/>
            <w:r w:rsidRPr="004953EC">
              <w:rPr>
                <w:rFonts w:ascii="Times New Roman" w:hAnsi="Times New Roman"/>
                <w:sz w:val="20"/>
                <w:szCs w:val="20"/>
              </w:rPr>
              <w:t xml:space="preserve"> management</w:t>
            </w:r>
          </w:p>
        </w:tc>
        <w:tc>
          <w:tcPr>
            <w:tcW w:w="6475" w:type="dxa"/>
          </w:tcPr>
          <w:p w14:paraId="323B6C16" w14:textId="77777777" w:rsidR="00665E7B" w:rsidRDefault="00665E7B" w:rsidP="00255298"/>
          <w:p w14:paraId="2CAE5F6F" w14:textId="77777777" w:rsidR="00665E7B" w:rsidRDefault="00665E7B" w:rsidP="00255298">
            <w:r>
              <w:t>Medication documentation restricted to only controlled substances and those residents who refused medications</w:t>
            </w:r>
          </w:p>
          <w:p w14:paraId="388FFE31" w14:textId="77777777" w:rsidR="00665E7B" w:rsidRDefault="00665E7B" w:rsidP="00255298"/>
          <w:p w14:paraId="0717619D" w14:textId="77777777" w:rsidR="00665E7B" w:rsidRDefault="00665E7B" w:rsidP="00255298">
            <w:r>
              <w:t>Unit clerk to complete all lab req’s and arrangements</w:t>
            </w:r>
          </w:p>
          <w:p w14:paraId="27088646" w14:textId="77777777" w:rsidR="00665E7B" w:rsidRDefault="00665E7B" w:rsidP="00255298">
            <w:r>
              <w:t>Essential documentation only</w:t>
            </w:r>
          </w:p>
          <w:p w14:paraId="0D13F4CA" w14:textId="77777777" w:rsidR="00665E7B" w:rsidRDefault="00665E7B" w:rsidP="00255298">
            <w:r>
              <w:t>Unit clerk to assist with paperwork to pharmacy</w:t>
            </w:r>
          </w:p>
          <w:p w14:paraId="51A29630" w14:textId="77777777" w:rsidR="00665E7B" w:rsidRDefault="00665E7B" w:rsidP="00255298"/>
          <w:p w14:paraId="6568A11A" w14:textId="77777777" w:rsidR="00665E7B" w:rsidRDefault="00665E7B" w:rsidP="00255298">
            <w:r>
              <w:t>All tub baths and showers to be discontinued – bed or sponge baths as needed</w:t>
            </w:r>
          </w:p>
          <w:p w14:paraId="79F95156" w14:textId="77777777" w:rsidR="00665E7B" w:rsidRDefault="00665E7B" w:rsidP="00255298">
            <w:r>
              <w:t>Residents staying in bed/room may prefer to stay in night clothing</w:t>
            </w:r>
          </w:p>
          <w:p w14:paraId="6CB249D9" w14:textId="77777777" w:rsidR="00665E7B" w:rsidRDefault="00665E7B" w:rsidP="00255298">
            <w:r>
              <w:t>Staff to follow current BSO plans referrals delayed when possible</w:t>
            </w:r>
          </w:p>
          <w:p w14:paraId="0EC8028B" w14:textId="77777777" w:rsidR="00665E7B" w:rsidRDefault="00665E7B" w:rsidP="00255298"/>
          <w:p w14:paraId="2A1659F3" w14:textId="77777777" w:rsidR="00665E7B" w:rsidRDefault="00665E7B" w:rsidP="00255298">
            <w:r>
              <w:t>Minimize documentation – document only necessary data to focus on resident care</w:t>
            </w:r>
          </w:p>
          <w:p w14:paraId="368595BF" w14:textId="77777777" w:rsidR="00665E7B" w:rsidRDefault="00665E7B" w:rsidP="00255298"/>
          <w:p w14:paraId="3DCE8B64" w14:textId="77777777" w:rsidR="00665E7B" w:rsidRDefault="00665E7B" w:rsidP="00255298">
            <w:r>
              <w:t>Investigate with assist from Pharmacy medication compression to decrease number of times staff in contact with residents</w:t>
            </w:r>
          </w:p>
        </w:tc>
      </w:tr>
      <w:tr w:rsidR="00665E7B" w14:paraId="69E6FAFC" w14:textId="77777777" w:rsidTr="00255298">
        <w:tc>
          <w:tcPr>
            <w:tcW w:w="6475" w:type="dxa"/>
          </w:tcPr>
          <w:p w14:paraId="4DB89010" w14:textId="77777777" w:rsidR="00665E7B" w:rsidRDefault="00665E7B" w:rsidP="00255298">
            <w:r>
              <w:t>Housekeeping</w:t>
            </w:r>
          </w:p>
        </w:tc>
        <w:tc>
          <w:tcPr>
            <w:tcW w:w="6475" w:type="dxa"/>
          </w:tcPr>
          <w:p w14:paraId="3C7B8696" w14:textId="77777777" w:rsidR="00665E7B" w:rsidRDefault="00665E7B" w:rsidP="00255298">
            <w:r>
              <w:t>Focus on bathrooms, common areas and high touch surfaces</w:t>
            </w:r>
          </w:p>
        </w:tc>
      </w:tr>
      <w:tr w:rsidR="00665E7B" w14:paraId="065AFB65" w14:textId="77777777" w:rsidTr="00255298">
        <w:tc>
          <w:tcPr>
            <w:tcW w:w="6475" w:type="dxa"/>
          </w:tcPr>
          <w:p w14:paraId="5D379539" w14:textId="77777777" w:rsidR="00665E7B" w:rsidRDefault="00665E7B" w:rsidP="00255298">
            <w:r>
              <w:t>Laundry</w:t>
            </w:r>
          </w:p>
        </w:tc>
        <w:tc>
          <w:tcPr>
            <w:tcW w:w="6475" w:type="dxa"/>
          </w:tcPr>
          <w:p w14:paraId="38649954" w14:textId="77777777" w:rsidR="00665E7B" w:rsidRDefault="00665E7B" w:rsidP="00255298">
            <w:r>
              <w:t>Outsourcing as needed</w:t>
            </w:r>
          </w:p>
        </w:tc>
      </w:tr>
      <w:tr w:rsidR="00665E7B" w14:paraId="097EC36A" w14:textId="77777777" w:rsidTr="00255298">
        <w:tc>
          <w:tcPr>
            <w:tcW w:w="6475" w:type="dxa"/>
          </w:tcPr>
          <w:p w14:paraId="6B6AF6EE" w14:textId="77777777" w:rsidR="00665E7B" w:rsidRDefault="00665E7B" w:rsidP="00255298">
            <w:r>
              <w:t>Recreation</w:t>
            </w:r>
          </w:p>
        </w:tc>
        <w:tc>
          <w:tcPr>
            <w:tcW w:w="6475" w:type="dxa"/>
          </w:tcPr>
          <w:p w14:paraId="018FECDE" w14:textId="77777777" w:rsidR="00665E7B" w:rsidRDefault="00665E7B" w:rsidP="00255298">
            <w:r>
              <w:t>All recreation staff reassigned to other departments to meet residents needs</w:t>
            </w:r>
          </w:p>
        </w:tc>
      </w:tr>
      <w:tr w:rsidR="00665E7B" w14:paraId="280A2A2B" w14:textId="77777777" w:rsidTr="00255298">
        <w:tc>
          <w:tcPr>
            <w:tcW w:w="6475" w:type="dxa"/>
          </w:tcPr>
          <w:p w14:paraId="5F1B66EA" w14:textId="77777777" w:rsidR="00665E7B" w:rsidRDefault="00665E7B" w:rsidP="00255298">
            <w:r>
              <w:t>Dietary</w:t>
            </w:r>
          </w:p>
        </w:tc>
        <w:tc>
          <w:tcPr>
            <w:tcW w:w="6475" w:type="dxa"/>
          </w:tcPr>
          <w:p w14:paraId="39480732" w14:textId="77777777" w:rsidR="00665E7B" w:rsidRDefault="00665E7B" w:rsidP="00255298">
            <w:r>
              <w:t>FSM reassigned to cook position as needed</w:t>
            </w:r>
          </w:p>
          <w:p w14:paraId="1B48E5C7" w14:textId="77777777" w:rsidR="00665E7B" w:rsidRPr="00783B78" w:rsidRDefault="00665E7B" w:rsidP="00255298">
            <w:pPr>
              <w:rPr>
                <w:color w:val="FF0000"/>
              </w:rPr>
            </w:pPr>
            <w:r>
              <w:t xml:space="preserve">Disposable dishes etc. to avoid dishwashing </w:t>
            </w:r>
            <w:r>
              <w:rPr>
                <w:color w:val="FF0000"/>
              </w:rPr>
              <w:t>on a temporary basis.</w:t>
            </w:r>
          </w:p>
          <w:p w14:paraId="56A3CA40" w14:textId="77777777" w:rsidR="00665E7B" w:rsidRDefault="00665E7B" w:rsidP="00255298">
            <w:r>
              <w:t>Outsourcing as needed</w:t>
            </w:r>
          </w:p>
          <w:p w14:paraId="6492D39D" w14:textId="421F6F63" w:rsidR="00665E7B" w:rsidRDefault="00665E7B" w:rsidP="00255298">
            <w:r>
              <w:lastRenderedPageBreak/>
              <w:t xml:space="preserve">Suspected our confirmed case eat in rooms – </w:t>
            </w:r>
            <w:r w:rsidR="00A35384">
              <w:t>over bed</w:t>
            </w:r>
            <w:r>
              <w:t xml:space="preserve"> tables available</w:t>
            </w:r>
          </w:p>
          <w:p w14:paraId="6FCD0A1F" w14:textId="77777777" w:rsidR="00665E7B" w:rsidRDefault="00665E7B" w:rsidP="00255298">
            <w:r>
              <w:t>Outbreak: positive residents eat in room, separate wings with one wing eat in dining room, other wing eat in sitting room or activity room</w:t>
            </w:r>
          </w:p>
        </w:tc>
      </w:tr>
      <w:tr w:rsidR="00665E7B" w14:paraId="310D51C1" w14:textId="77777777" w:rsidTr="00255298">
        <w:tc>
          <w:tcPr>
            <w:tcW w:w="6475" w:type="dxa"/>
          </w:tcPr>
          <w:p w14:paraId="29008478" w14:textId="77777777" w:rsidR="00665E7B" w:rsidRDefault="00665E7B" w:rsidP="00255298">
            <w:r>
              <w:lastRenderedPageBreak/>
              <w:t>Maintenance</w:t>
            </w:r>
          </w:p>
        </w:tc>
        <w:tc>
          <w:tcPr>
            <w:tcW w:w="6475" w:type="dxa"/>
          </w:tcPr>
          <w:p w14:paraId="13E6C910" w14:textId="77777777" w:rsidR="00665E7B" w:rsidRDefault="00665E7B" w:rsidP="00255298">
            <w:r>
              <w:t>Maintenance to address emergency issues only</w:t>
            </w:r>
          </w:p>
          <w:p w14:paraId="17BC19A5" w14:textId="77777777" w:rsidR="00665E7B" w:rsidRDefault="00665E7B" w:rsidP="00255298">
            <w:r>
              <w:t>Supply delivery to departments</w:t>
            </w:r>
          </w:p>
          <w:p w14:paraId="26309693" w14:textId="77777777" w:rsidR="00665E7B" w:rsidRDefault="00665E7B" w:rsidP="00255298">
            <w:r>
              <w:t>Focus on emergency maintenance issues, assisting with housekeeping, supply delivery, waste management</w:t>
            </w:r>
          </w:p>
        </w:tc>
      </w:tr>
    </w:tbl>
    <w:p w14:paraId="67063679" w14:textId="77777777" w:rsidR="00665E7B" w:rsidRDefault="00665E7B" w:rsidP="00665E7B"/>
    <w:p w14:paraId="7464A63B" w14:textId="77777777" w:rsidR="00665E7B" w:rsidRDefault="00665E7B" w:rsidP="00665E7B"/>
    <w:p w14:paraId="544A2350" w14:textId="77777777" w:rsidR="00665E7B" w:rsidRPr="004953EC" w:rsidRDefault="00665E7B" w:rsidP="00665E7B">
      <w:pPr>
        <w:rPr>
          <w:rFonts w:ascii="Bookman Old Style" w:hAnsi="Bookman Old Style"/>
          <w:sz w:val="24"/>
          <w:szCs w:val="24"/>
        </w:rPr>
      </w:pPr>
      <w:r w:rsidRPr="004953EC">
        <w:rPr>
          <w:rFonts w:ascii="Bookman Old Style" w:hAnsi="Bookman Old Style"/>
          <w:sz w:val="24"/>
          <w:szCs w:val="24"/>
        </w:rPr>
        <w:t>Issues that may affect staffing shortage/disruption</w:t>
      </w:r>
    </w:p>
    <w:p w14:paraId="3B3993E5" w14:textId="77777777" w:rsidR="00665E7B" w:rsidRPr="004953EC" w:rsidRDefault="00665E7B" w:rsidP="00665E7B">
      <w:pPr>
        <w:pStyle w:val="ListParagraph"/>
        <w:numPr>
          <w:ilvl w:val="0"/>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Ill staff</w:t>
      </w:r>
    </w:p>
    <w:p w14:paraId="2AEB9E3F" w14:textId="77777777" w:rsidR="00665E7B" w:rsidRPr="004953EC" w:rsidRDefault="00665E7B" w:rsidP="00665E7B">
      <w:pPr>
        <w:pStyle w:val="ListParagraph"/>
        <w:numPr>
          <w:ilvl w:val="1"/>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All staff with symptoms excluded from work</w:t>
      </w:r>
    </w:p>
    <w:p w14:paraId="2C229980" w14:textId="77777777" w:rsidR="00665E7B" w:rsidRPr="004953EC" w:rsidRDefault="00665E7B" w:rsidP="00665E7B">
      <w:pPr>
        <w:pStyle w:val="ListParagraph"/>
        <w:numPr>
          <w:ilvl w:val="1"/>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Staff screened at the beginning and end of each shift</w:t>
      </w:r>
    </w:p>
    <w:p w14:paraId="46678955" w14:textId="77777777" w:rsidR="00665E7B" w:rsidRPr="004953EC" w:rsidRDefault="00665E7B" w:rsidP="00665E7B">
      <w:pPr>
        <w:pStyle w:val="ListParagraph"/>
        <w:numPr>
          <w:ilvl w:val="0"/>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Staff on isolation r/t pending results</w:t>
      </w:r>
    </w:p>
    <w:p w14:paraId="0D0C66D0" w14:textId="59B00AC4" w:rsidR="00665E7B" w:rsidRPr="004953EC" w:rsidRDefault="00665E7B" w:rsidP="00665E7B">
      <w:pPr>
        <w:pStyle w:val="ListParagraph"/>
        <w:numPr>
          <w:ilvl w:val="1"/>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 xml:space="preserve">During staff shortages asymptomatic staff may work and </w:t>
      </w:r>
      <w:r w:rsidR="004953EC" w:rsidRPr="004953EC">
        <w:rPr>
          <w:rFonts w:ascii="Bookman Old Style" w:hAnsi="Bookman Old Style"/>
          <w:sz w:val="24"/>
          <w:szCs w:val="24"/>
        </w:rPr>
        <w:t>self-monitor</w:t>
      </w:r>
      <w:r w:rsidRPr="004953EC">
        <w:rPr>
          <w:rFonts w:ascii="Bookman Old Style" w:hAnsi="Bookman Old Style"/>
          <w:sz w:val="24"/>
          <w:szCs w:val="24"/>
        </w:rPr>
        <w:t xml:space="preserve"> – to review with staffing needs and public health if situation arises</w:t>
      </w:r>
    </w:p>
    <w:p w14:paraId="2FD0E060" w14:textId="77777777" w:rsidR="00665E7B" w:rsidRPr="004953EC" w:rsidRDefault="00665E7B" w:rsidP="00665E7B">
      <w:pPr>
        <w:pStyle w:val="ListParagraph"/>
        <w:numPr>
          <w:ilvl w:val="0"/>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Childcare and family needs</w:t>
      </w:r>
    </w:p>
    <w:p w14:paraId="7B3CA028" w14:textId="77777777" w:rsidR="00665E7B" w:rsidRPr="004953EC" w:rsidRDefault="00665E7B" w:rsidP="00665E7B">
      <w:pPr>
        <w:pStyle w:val="ListParagraph"/>
        <w:numPr>
          <w:ilvl w:val="1"/>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Staff may be required to stay home from work to care for children or other family members</w:t>
      </w:r>
    </w:p>
    <w:p w14:paraId="5FD92434" w14:textId="77777777" w:rsidR="00665E7B" w:rsidRPr="004953EC" w:rsidRDefault="00665E7B" w:rsidP="00665E7B">
      <w:pPr>
        <w:pStyle w:val="ListParagraph"/>
        <w:numPr>
          <w:ilvl w:val="0"/>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Transportation needs</w:t>
      </w:r>
    </w:p>
    <w:p w14:paraId="284EBA88" w14:textId="77777777" w:rsidR="00665E7B" w:rsidRPr="004953EC" w:rsidRDefault="00665E7B" w:rsidP="00665E7B">
      <w:pPr>
        <w:pStyle w:val="ListParagraph"/>
        <w:numPr>
          <w:ilvl w:val="1"/>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 xml:space="preserve">Staff may use taxi cabs, or home may arrange for pick up by ride sharing or designated </w:t>
      </w:r>
      <w:proofErr w:type="gramStart"/>
      <w:r w:rsidRPr="004953EC">
        <w:rPr>
          <w:rFonts w:ascii="Bookman Old Style" w:hAnsi="Bookman Old Style"/>
          <w:sz w:val="24"/>
          <w:szCs w:val="24"/>
        </w:rPr>
        <w:t>pick up</w:t>
      </w:r>
      <w:proofErr w:type="gramEnd"/>
      <w:r w:rsidRPr="004953EC">
        <w:rPr>
          <w:rFonts w:ascii="Bookman Old Style" w:hAnsi="Bookman Old Style"/>
          <w:sz w:val="24"/>
          <w:szCs w:val="24"/>
        </w:rPr>
        <w:t xml:space="preserve"> areas </w:t>
      </w:r>
    </w:p>
    <w:p w14:paraId="6F56AC80" w14:textId="77777777" w:rsidR="00665E7B" w:rsidRPr="004953EC" w:rsidRDefault="00665E7B" w:rsidP="00665E7B">
      <w:pPr>
        <w:pStyle w:val="ListParagraph"/>
        <w:numPr>
          <w:ilvl w:val="0"/>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Vacation and LOA</w:t>
      </w:r>
    </w:p>
    <w:p w14:paraId="6B249412" w14:textId="77777777" w:rsidR="00665E7B" w:rsidRPr="004953EC" w:rsidRDefault="00665E7B" w:rsidP="00665E7B">
      <w:pPr>
        <w:pStyle w:val="ListParagraph"/>
        <w:numPr>
          <w:ilvl w:val="1"/>
          <w:numId w:val="33"/>
        </w:numPr>
        <w:spacing w:after="160" w:line="259" w:lineRule="auto"/>
        <w:contextualSpacing/>
        <w:rPr>
          <w:rFonts w:ascii="Bookman Old Style" w:hAnsi="Bookman Old Style"/>
          <w:sz w:val="24"/>
          <w:szCs w:val="24"/>
        </w:rPr>
      </w:pPr>
      <w:r w:rsidRPr="004953EC">
        <w:rPr>
          <w:rFonts w:ascii="Bookman Old Style" w:hAnsi="Bookman Old Style"/>
          <w:sz w:val="24"/>
          <w:szCs w:val="24"/>
        </w:rPr>
        <w:t>All vacation and LOA cancelled during outbreak</w:t>
      </w:r>
    </w:p>
    <w:p w14:paraId="75517431" w14:textId="77777777" w:rsidR="00665E7B" w:rsidRPr="004953EC" w:rsidRDefault="00665E7B" w:rsidP="00665E7B">
      <w:pPr>
        <w:pStyle w:val="ListParagraph"/>
        <w:numPr>
          <w:ilvl w:val="0"/>
          <w:numId w:val="36"/>
        </w:numPr>
        <w:spacing w:after="160" w:line="259" w:lineRule="auto"/>
        <w:contextualSpacing/>
        <w:rPr>
          <w:rFonts w:ascii="Bookman Old Style" w:hAnsi="Bookman Old Style"/>
          <w:sz w:val="24"/>
          <w:szCs w:val="24"/>
        </w:rPr>
      </w:pPr>
      <w:r w:rsidRPr="004953EC">
        <w:rPr>
          <w:rFonts w:ascii="Bookman Old Style" w:hAnsi="Bookman Old Style"/>
          <w:sz w:val="24"/>
          <w:szCs w:val="24"/>
        </w:rPr>
        <w:t>Staff fear</w:t>
      </w:r>
    </w:p>
    <w:p w14:paraId="50E36D2B" w14:textId="77777777" w:rsidR="00665E7B" w:rsidRPr="004953EC" w:rsidRDefault="00665E7B" w:rsidP="00665E7B">
      <w:pPr>
        <w:pStyle w:val="ListParagraph"/>
        <w:numPr>
          <w:ilvl w:val="1"/>
          <w:numId w:val="36"/>
        </w:numPr>
        <w:spacing w:after="160" w:line="259" w:lineRule="auto"/>
        <w:contextualSpacing/>
        <w:rPr>
          <w:rFonts w:ascii="Bookman Old Style" w:hAnsi="Bookman Old Style"/>
          <w:sz w:val="24"/>
          <w:szCs w:val="24"/>
        </w:rPr>
      </w:pPr>
      <w:r w:rsidRPr="004953EC">
        <w:rPr>
          <w:rFonts w:ascii="Bookman Old Style" w:hAnsi="Bookman Old Style"/>
          <w:sz w:val="24"/>
          <w:szCs w:val="24"/>
        </w:rPr>
        <w:t>Reassure staff that all PPEs available as needed</w:t>
      </w:r>
    </w:p>
    <w:p w14:paraId="3FDFDDB8" w14:textId="77777777" w:rsidR="00665E7B" w:rsidRPr="004953EC" w:rsidRDefault="00665E7B" w:rsidP="00665E7B">
      <w:pPr>
        <w:pStyle w:val="ListParagraph"/>
        <w:numPr>
          <w:ilvl w:val="1"/>
          <w:numId w:val="36"/>
        </w:numPr>
        <w:spacing w:after="160" w:line="259" w:lineRule="auto"/>
        <w:contextualSpacing/>
        <w:rPr>
          <w:rFonts w:ascii="Bookman Old Style" w:hAnsi="Bookman Old Style"/>
          <w:sz w:val="24"/>
          <w:szCs w:val="24"/>
        </w:rPr>
      </w:pPr>
      <w:r w:rsidRPr="004953EC">
        <w:rPr>
          <w:rFonts w:ascii="Bookman Old Style" w:hAnsi="Bookman Old Style"/>
          <w:sz w:val="24"/>
          <w:szCs w:val="24"/>
        </w:rPr>
        <w:t xml:space="preserve">Additional education with assistance from public health – acute care </w:t>
      </w:r>
    </w:p>
    <w:p w14:paraId="0A49A02F" w14:textId="77777777" w:rsidR="00665E7B" w:rsidRPr="004953EC" w:rsidRDefault="00665E7B" w:rsidP="00665E7B">
      <w:pPr>
        <w:pStyle w:val="ListParagraph"/>
        <w:numPr>
          <w:ilvl w:val="1"/>
          <w:numId w:val="36"/>
        </w:numPr>
        <w:spacing w:after="160" w:line="259" w:lineRule="auto"/>
        <w:contextualSpacing/>
        <w:rPr>
          <w:rFonts w:ascii="Bookman Old Style" w:hAnsi="Bookman Old Style"/>
          <w:sz w:val="24"/>
          <w:szCs w:val="24"/>
        </w:rPr>
      </w:pPr>
      <w:r w:rsidRPr="004953EC">
        <w:rPr>
          <w:rFonts w:ascii="Bookman Old Style" w:hAnsi="Bookman Old Style"/>
          <w:sz w:val="24"/>
          <w:szCs w:val="24"/>
        </w:rPr>
        <w:t>Clear signage and separation of well and ill residents</w:t>
      </w:r>
    </w:p>
    <w:p w14:paraId="4592D15D" w14:textId="77777777" w:rsidR="00665E7B" w:rsidRPr="004953EC" w:rsidRDefault="00665E7B" w:rsidP="00665E7B">
      <w:pPr>
        <w:pStyle w:val="ListParagraph"/>
        <w:numPr>
          <w:ilvl w:val="1"/>
          <w:numId w:val="36"/>
        </w:numPr>
        <w:spacing w:after="160" w:line="259" w:lineRule="auto"/>
        <w:contextualSpacing/>
        <w:rPr>
          <w:rFonts w:ascii="Bookman Old Style" w:hAnsi="Bookman Old Style"/>
          <w:sz w:val="24"/>
          <w:szCs w:val="24"/>
        </w:rPr>
      </w:pPr>
      <w:r w:rsidRPr="004953EC">
        <w:rPr>
          <w:rFonts w:ascii="Bookman Old Style" w:hAnsi="Bookman Old Style"/>
          <w:sz w:val="24"/>
          <w:szCs w:val="24"/>
        </w:rPr>
        <w:t>Staff assigned to care for well or ill residents only (based on risk assessment) – no intermingling of staff during or after work hours</w:t>
      </w:r>
    </w:p>
    <w:p w14:paraId="2C76AFA8" w14:textId="77777777" w:rsidR="00665E7B" w:rsidRPr="004953EC" w:rsidRDefault="00665E7B" w:rsidP="00665E7B">
      <w:pPr>
        <w:pStyle w:val="ListParagraph"/>
        <w:numPr>
          <w:ilvl w:val="1"/>
          <w:numId w:val="36"/>
        </w:numPr>
        <w:spacing w:after="160" w:line="259" w:lineRule="auto"/>
        <w:contextualSpacing/>
        <w:rPr>
          <w:rFonts w:ascii="Bookman Old Style" w:hAnsi="Bookman Old Style"/>
          <w:sz w:val="24"/>
          <w:szCs w:val="24"/>
        </w:rPr>
      </w:pPr>
      <w:r w:rsidRPr="004953EC">
        <w:rPr>
          <w:rFonts w:ascii="Bookman Old Style" w:hAnsi="Bookman Old Style"/>
          <w:sz w:val="24"/>
          <w:szCs w:val="24"/>
        </w:rPr>
        <w:t>Implement buddy system with staff to provide emotional support</w:t>
      </w:r>
    </w:p>
    <w:p w14:paraId="603D95D3" w14:textId="77777777" w:rsidR="00665E7B" w:rsidRPr="004953EC" w:rsidRDefault="00665E7B" w:rsidP="00665E7B">
      <w:pPr>
        <w:pStyle w:val="ListParagraph"/>
        <w:numPr>
          <w:ilvl w:val="0"/>
          <w:numId w:val="34"/>
        </w:numPr>
        <w:spacing w:after="160" w:line="259" w:lineRule="auto"/>
        <w:contextualSpacing/>
        <w:rPr>
          <w:rFonts w:ascii="Bookman Old Style" w:hAnsi="Bookman Old Style"/>
          <w:sz w:val="24"/>
          <w:szCs w:val="24"/>
        </w:rPr>
      </w:pPr>
      <w:r w:rsidRPr="004953EC">
        <w:rPr>
          <w:rFonts w:ascii="Bookman Old Style" w:hAnsi="Bookman Old Style"/>
          <w:sz w:val="24"/>
          <w:szCs w:val="24"/>
        </w:rPr>
        <w:t>Hours of work may be increased (up to 6 days per week), or extended (12-hour shifts), change every other weekend off policy during outbreak</w:t>
      </w:r>
    </w:p>
    <w:p w14:paraId="35A998AB" w14:textId="77777777" w:rsidR="00665E7B" w:rsidRPr="004953EC" w:rsidRDefault="00665E7B" w:rsidP="00665E7B">
      <w:pPr>
        <w:pStyle w:val="ListParagraph"/>
        <w:numPr>
          <w:ilvl w:val="0"/>
          <w:numId w:val="34"/>
        </w:numPr>
        <w:spacing w:after="160" w:line="259" w:lineRule="auto"/>
        <w:contextualSpacing/>
        <w:rPr>
          <w:rFonts w:ascii="Bookman Old Style" w:hAnsi="Bookman Old Style"/>
          <w:sz w:val="24"/>
          <w:szCs w:val="24"/>
        </w:rPr>
      </w:pPr>
      <w:r w:rsidRPr="004953EC">
        <w:rPr>
          <w:rFonts w:ascii="Bookman Old Style" w:hAnsi="Bookman Old Style"/>
          <w:sz w:val="24"/>
          <w:szCs w:val="24"/>
        </w:rPr>
        <w:t>Hours of work may be adjusted: shift assignment change, team assignment change, 12-hour shifts, shorter shifts to accommodate need</w:t>
      </w:r>
    </w:p>
    <w:p w14:paraId="4652A9DE" w14:textId="77777777" w:rsidR="00665E7B" w:rsidRPr="004953EC" w:rsidRDefault="00665E7B" w:rsidP="00665E7B">
      <w:pPr>
        <w:pStyle w:val="ListParagraph"/>
        <w:numPr>
          <w:ilvl w:val="0"/>
          <w:numId w:val="34"/>
        </w:numPr>
        <w:spacing w:after="160" w:line="259" w:lineRule="auto"/>
        <w:contextualSpacing/>
        <w:rPr>
          <w:rFonts w:ascii="Bookman Old Style" w:hAnsi="Bookman Old Style"/>
          <w:sz w:val="24"/>
          <w:szCs w:val="24"/>
        </w:rPr>
      </w:pPr>
      <w:r w:rsidRPr="004953EC">
        <w:rPr>
          <w:rFonts w:ascii="Bookman Old Style" w:hAnsi="Bookman Old Style"/>
          <w:sz w:val="24"/>
          <w:szCs w:val="24"/>
        </w:rPr>
        <w:lastRenderedPageBreak/>
        <w:t xml:space="preserve">Staff accommodations: hotel/motel accommodation for any staff that are not able to return home, meals on site if staff working extra shifts. Ensure adequate break time for staff. </w:t>
      </w:r>
    </w:p>
    <w:p w14:paraId="6C4B8A01" w14:textId="77777777" w:rsidR="00665E7B" w:rsidRPr="004953EC" w:rsidRDefault="00665E7B" w:rsidP="00665E7B">
      <w:pPr>
        <w:rPr>
          <w:rFonts w:ascii="Bookman Old Style" w:hAnsi="Bookman Old Style"/>
          <w:sz w:val="24"/>
          <w:szCs w:val="24"/>
        </w:rPr>
      </w:pPr>
      <w:r w:rsidRPr="004953EC">
        <w:rPr>
          <w:rFonts w:ascii="Bookman Old Style" w:hAnsi="Bookman Old Style"/>
          <w:sz w:val="24"/>
          <w:szCs w:val="24"/>
        </w:rPr>
        <w:t>Alternate staffing arrangements</w:t>
      </w:r>
    </w:p>
    <w:p w14:paraId="28FA38D5"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Identify and cross train staff</w:t>
      </w:r>
    </w:p>
    <w:p w14:paraId="22630F95"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Agency staff</w:t>
      </w:r>
    </w:p>
    <w:p w14:paraId="4D59968D"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Management staff to assume roles on front line</w:t>
      </w:r>
    </w:p>
    <w:p w14:paraId="00F18DBF"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Bookkeeper able to assume non clinical duties</w:t>
      </w:r>
    </w:p>
    <w:p w14:paraId="4DD788CA"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Reassign staff from different departments</w:t>
      </w:r>
    </w:p>
    <w:p w14:paraId="60A79442"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Work with local hospitals – notify acute care of situation then investigate any available resources</w:t>
      </w:r>
    </w:p>
    <w:p w14:paraId="17EF9C58" w14:textId="198E62FA"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 xml:space="preserve">Volunteers, students to assist with </w:t>
      </w:r>
      <w:r w:rsidR="004953EC" w:rsidRPr="004953EC">
        <w:rPr>
          <w:rFonts w:ascii="Bookman Old Style" w:hAnsi="Bookman Old Style"/>
          <w:sz w:val="24"/>
          <w:szCs w:val="24"/>
        </w:rPr>
        <w:t>non-clinical</w:t>
      </w:r>
      <w:r w:rsidRPr="004953EC">
        <w:rPr>
          <w:rFonts w:ascii="Bookman Old Style" w:hAnsi="Bookman Old Style"/>
          <w:sz w:val="24"/>
          <w:szCs w:val="24"/>
        </w:rPr>
        <w:t xml:space="preserve"> duties</w:t>
      </w:r>
    </w:p>
    <w:p w14:paraId="5E4D92D1"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MOHLTC for assistance</w:t>
      </w:r>
    </w:p>
    <w:p w14:paraId="61063444"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Ontario Health</w:t>
      </w:r>
    </w:p>
    <w:p w14:paraId="460FF476"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Health Care Workforce – to obtain staff interested in jobs</w:t>
      </w:r>
    </w:p>
    <w:p w14:paraId="6D2231F3"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Ongoing recruitment</w:t>
      </w:r>
    </w:p>
    <w:p w14:paraId="53E3245F" w14:textId="77777777" w:rsidR="00665E7B" w:rsidRPr="004953EC" w:rsidRDefault="00665E7B" w:rsidP="00665E7B">
      <w:pPr>
        <w:pStyle w:val="ListParagraph"/>
        <w:numPr>
          <w:ilvl w:val="0"/>
          <w:numId w:val="35"/>
        </w:numPr>
        <w:spacing w:after="160" w:line="259" w:lineRule="auto"/>
        <w:contextualSpacing/>
        <w:rPr>
          <w:rFonts w:ascii="Bookman Old Style" w:hAnsi="Bookman Old Style"/>
          <w:sz w:val="24"/>
          <w:szCs w:val="24"/>
        </w:rPr>
      </w:pPr>
      <w:r w:rsidRPr="004953EC">
        <w:rPr>
          <w:rFonts w:ascii="Bookman Old Style" w:hAnsi="Bookman Old Style"/>
          <w:sz w:val="24"/>
          <w:szCs w:val="24"/>
        </w:rPr>
        <w:t>Outsource departmental functions and reassign staff to other departments</w:t>
      </w:r>
    </w:p>
    <w:p w14:paraId="4BF73C55" w14:textId="77777777" w:rsidR="00665E7B" w:rsidRDefault="00665E7B" w:rsidP="00665E7B"/>
    <w:p w14:paraId="66D27154" w14:textId="77777777" w:rsidR="00665E7B" w:rsidRDefault="00665E7B" w:rsidP="00665E7B"/>
    <w:tbl>
      <w:tblPr>
        <w:tblStyle w:val="TableGrid"/>
        <w:tblW w:w="9966" w:type="dxa"/>
        <w:tblInd w:w="445" w:type="dxa"/>
        <w:tblLook w:val="04A0" w:firstRow="1" w:lastRow="0" w:firstColumn="1" w:lastColumn="0" w:noHBand="0" w:noVBand="1"/>
      </w:tblPr>
      <w:tblGrid>
        <w:gridCol w:w="780"/>
        <w:gridCol w:w="1161"/>
        <w:gridCol w:w="1132"/>
        <w:gridCol w:w="871"/>
        <w:gridCol w:w="1216"/>
        <w:gridCol w:w="1373"/>
        <w:gridCol w:w="836"/>
        <w:gridCol w:w="1330"/>
        <w:gridCol w:w="1267"/>
      </w:tblGrid>
      <w:tr w:rsidR="00665E7B" w14:paraId="3752FBDF" w14:textId="77777777" w:rsidTr="00665E7B">
        <w:trPr>
          <w:trHeight w:val="285"/>
        </w:trPr>
        <w:tc>
          <w:tcPr>
            <w:tcW w:w="3088" w:type="dxa"/>
            <w:gridSpan w:val="3"/>
          </w:tcPr>
          <w:p w14:paraId="3252854C" w14:textId="77777777" w:rsidR="00665E7B" w:rsidRDefault="00665E7B" w:rsidP="00255298">
            <w:r>
              <w:t>Retirement</w:t>
            </w:r>
          </w:p>
        </w:tc>
        <w:tc>
          <w:tcPr>
            <w:tcW w:w="3439" w:type="dxa"/>
            <w:gridSpan w:val="3"/>
          </w:tcPr>
          <w:p w14:paraId="22D09006" w14:textId="77777777" w:rsidR="00665E7B" w:rsidRDefault="00665E7B" w:rsidP="00255298">
            <w:r>
              <w:t>Staffing-Current</w:t>
            </w:r>
          </w:p>
        </w:tc>
        <w:tc>
          <w:tcPr>
            <w:tcW w:w="3439" w:type="dxa"/>
            <w:gridSpan w:val="3"/>
          </w:tcPr>
          <w:p w14:paraId="363200BC" w14:textId="77777777" w:rsidR="00665E7B" w:rsidRDefault="00665E7B" w:rsidP="00255298">
            <w:r>
              <w:t>Staff-Minimum</w:t>
            </w:r>
          </w:p>
        </w:tc>
      </w:tr>
      <w:tr w:rsidR="00665E7B" w14:paraId="0BD1665B" w14:textId="77777777" w:rsidTr="00665E7B">
        <w:trPr>
          <w:trHeight w:val="174"/>
        </w:trPr>
        <w:tc>
          <w:tcPr>
            <w:tcW w:w="782" w:type="dxa"/>
            <w:vMerge w:val="restart"/>
          </w:tcPr>
          <w:p w14:paraId="0595701C" w14:textId="77777777" w:rsidR="00665E7B" w:rsidRDefault="00665E7B" w:rsidP="00255298"/>
        </w:tc>
        <w:tc>
          <w:tcPr>
            <w:tcW w:w="1167" w:type="dxa"/>
            <w:vMerge w:val="restart"/>
          </w:tcPr>
          <w:p w14:paraId="50FA8A55" w14:textId="77777777" w:rsidR="00665E7B" w:rsidRDefault="00665E7B" w:rsidP="00255298"/>
        </w:tc>
        <w:tc>
          <w:tcPr>
            <w:tcW w:w="1139" w:type="dxa"/>
            <w:vMerge w:val="restart"/>
          </w:tcPr>
          <w:p w14:paraId="3699C681" w14:textId="77777777" w:rsidR="00665E7B" w:rsidRDefault="00665E7B" w:rsidP="00255298"/>
        </w:tc>
        <w:tc>
          <w:tcPr>
            <w:tcW w:w="872" w:type="dxa"/>
          </w:tcPr>
          <w:p w14:paraId="446124B8" w14:textId="77777777" w:rsidR="00665E7B" w:rsidRDefault="00665E7B" w:rsidP="00255298">
            <w:r>
              <w:t>DAYS</w:t>
            </w:r>
          </w:p>
        </w:tc>
        <w:tc>
          <w:tcPr>
            <w:tcW w:w="1190" w:type="dxa"/>
          </w:tcPr>
          <w:p w14:paraId="5DCA8939" w14:textId="77777777" w:rsidR="00665E7B" w:rsidRDefault="00665E7B" w:rsidP="00255298">
            <w:r>
              <w:t>EVENINGS</w:t>
            </w:r>
          </w:p>
        </w:tc>
        <w:tc>
          <w:tcPr>
            <w:tcW w:w="1376" w:type="dxa"/>
          </w:tcPr>
          <w:p w14:paraId="3DFF3C81" w14:textId="77777777" w:rsidR="00665E7B" w:rsidRDefault="00665E7B" w:rsidP="00255298">
            <w:r>
              <w:t>NIGHTS</w:t>
            </w:r>
          </w:p>
        </w:tc>
        <w:tc>
          <w:tcPr>
            <w:tcW w:w="837" w:type="dxa"/>
          </w:tcPr>
          <w:p w14:paraId="03C0F0D1" w14:textId="77777777" w:rsidR="00665E7B" w:rsidRDefault="00665E7B" w:rsidP="00255298">
            <w:r>
              <w:t>DAYS</w:t>
            </w:r>
          </w:p>
        </w:tc>
        <w:tc>
          <w:tcPr>
            <w:tcW w:w="1332" w:type="dxa"/>
          </w:tcPr>
          <w:p w14:paraId="1BE32E23" w14:textId="77777777" w:rsidR="00665E7B" w:rsidRDefault="00665E7B" w:rsidP="00255298">
            <w:r>
              <w:t>EVENING</w:t>
            </w:r>
          </w:p>
        </w:tc>
        <w:tc>
          <w:tcPr>
            <w:tcW w:w="1270" w:type="dxa"/>
          </w:tcPr>
          <w:p w14:paraId="756DAEA2" w14:textId="77777777" w:rsidR="00665E7B" w:rsidRDefault="00665E7B" w:rsidP="00255298">
            <w:r>
              <w:t>NIGHTS</w:t>
            </w:r>
          </w:p>
        </w:tc>
      </w:tr>
      <w:tr w:rsidR="00665E7B" w14:paraId="6405A149" w14:textId="77777777" w:rsidTr="00665E7B">
        <w:trPr>
          <w:trHeight w:val="968"/>
        </w:trPr>
        <w:tc>
          <w:tcPr>
            <w:tcW w:w="782" w:type="dxa"/>
            <w:vMerge/>
          </w:tcPr>
          <w:p w14:paraId="7B505AF1" w14:textId="77777777" w:rsidR="00665E7B" w:rsidRDefault="00665E7B" w:rsidP="00255298"/>
        </w:tc>
        <w:tc>
          <w:tcPr>
            <w:tcW w:w="1167" w:type="dxa"/>
            <w:vMerge/>
          </w:tcPr>
          <w:p w14:paraId="54BDBDFF" w14:textId="77777777" w:rsidR="00665E7B" w:rsidRDefault="00665E7B" w:rsidP="00255298"/>
        </w:tc>
        <w:tc>
          <w:tcPr>
            <w:tcW w:w="1139" w:type="dxa"/>
            <w:vMerge/>
          </w:tcPr>
          <w:p w14:paraId="0E2EAF97" w14:textId="77777777" w:rsidR="00665E7B" w:rsidRDefault="00665E7B" w:rsidP="00255298"/>
        </w:tc>
        <w:tc>
          <w:tcPr>
            <w:tcW w:w="872" w:type="dxa"/>
          </w:tcPr>
          <w:p w14:paraId="3012E011" w14:textId="77777777" w:rsidR="00665E7B" w:rsidRDefault="00665E7B" w:rsidP="00255298">
            <w:r>
              <w:t>RPN x 1</w:t>
            </w:r>
          </w:p>
          <w:p w14:paraId="5F2AA618" w14:textId="77777777" w:rsidR="00665E7B" w:rsidRDefault="00665E7B" w:rsidP="00255298">
            <w:proofErr w:type="spellStart"/>
            <w:r>
              <w:t>Hskg</w:t>
            </w:r>
            <w:proofErr w:type="spellEnd"/>
            <w:r>
              <w:t xml:space="preserve"> x 1</w:t>
            </w:r>
          </w:p>
          <w:p w14:paraId="0232D039" w14:textId="77777777" w:rsidR="00665E7B" w:rsidRDefault="00665E7B" w:rsidP="00255298">
            <w:r>
              <w:t>Rec x 1</w:t>
            </w:r>
          </w:p>
        </w:tc>
        <w:tc>
          <w:tcPr>
            <w:tcW w:w="1190" w:type="dxa"/>
          </w:tcPr>
          <w:p w14:paraId="726AC497" w14:textId="77777777" w:rsidR="00665E7B" w:rsidRDefault="00665E7B" w:rsidP="00255298">
            <w:r>
              <w:t>PSW x 1</w:t>
            </w:r>
          </w:p>
        </w:tc>
        <w:tc>
          <w:tcPr>
            <w:tcW w:w="1376" w:type="dxa"/>
          </w:tcPr>
          <w:p w14:paraId="0504C34E" w14:textId="77777777" w:rsidR="00665E7B" w:rsidRDefault="00665E7B" w:rsidP="00255298">
            <w:r>
              <w:t>PSW x 1</w:t>
            </w:r>
          </w:p>
        </w:tc>
        <w:tc>
          <w:tcPr>
            <w:tcW w:w="837" w:type="dxa"/>
          </w:tcPr>
          <w:p w14:paraId="22C547DA" w14:textId="77777777" w:rsidR="00665E7B" w:rsidRDefault="00665E7B" w:rsidP="00255298">
            <w:r>
              <w:t>RPN x 1</w:t>
            </w:r>
          </w:p>
          <w:p w14:paraId="056238BC" w14:textId="77777777" w:rsidR="00665E7B" w:rsidRDefault="00665E7B" w:rsidP="00255298">
            <w:proofErr w:type="spellStart"/>
            <w:r>
              <w:t>Hskg</w:t>
            </w:r>
            <w:proofErr w:type="spellEnd"/>
            <w:r>
              <w:t xml:space="preserve"> x 1</w:t>
            </w:r>
          </w:p>
          <w:p w14:paraId="2427432A" w14:textId="77777777" w:rsidR="00665E7B" w:rsidRDefault="00665E7B" w:rsidP="00255298">
            <w:r>
              <w:t>Rec x 1</w:t>
            </w:r>
          </w:p>
        </w:tc>
        <w:tc>
          <w:tcPr>
            <w:tcW w:w="1332" w:type="dxa"/>
          </w:tcPr>
          <w:p w14:paraId="114864F2" w14:textId="77777777" w:rsidR="00665E7B" w:rsidRDefault="00665E7B" w:rsidP="00255298">
            <w:r>
              <w:t>PSW x 1</w:t>
            </w:r>
          </w:p>
        </w:tc>
        <w:tc>
          <w:tcPr>
            <w:tcW w:w="1270" w:type="dxa"/>
          </w:tcPr>
          <w:p w14:paraId="215564B8" w14:textId="77777777" w:rsidR="00665E7B" w:rsidRDefault="00665E7B" w:rsidP="00255298">
            <w:r>
              <w:t>PSW x 1</w:t>
            </w:r>
          </w:p>
        </w:tc>
      </w:tr>
    </w:tbl>
    <w:p w14:paraId="4709616F" w14:textId="77777777" w:rsidR="00665E7B" w:rsidRDefault="00665E7B" w:rsidP="00665E7B"/>
    <w:p w14:paraId="4DEBB916" w14:textId="77777777" w:rsidR="00665E7B" w:rsidRDefault="00665E7B" w:rsidP="00665E7B"/>
    <w:p w14:paraId="284A76D6" w14:textId="77777777" w:rsidR="006F69ED" w:rsidRDefault="006F69ED" w:rsidP="006F69ED">
      <w:pPr>
        <w:tabs>
          <w:tab w:val="left" w:pos="3564"/>
        </w:tabs>
      </w:pPr>
    </w:p>
    <w:p w14:paraId="13FCD64D" w14:textId="3D312A21" w:rsidR="501F22FE" w:rsidRDefault="00F02CB2" w:rsidP="0048012C">
      <w:pPr>
        <w:pStyle w:val="NormalWeb"/>
        <w:shd w:val="clear" w:color="auto" w:fill="FFFFFF" w:themeFill="background1"/>
        <w:spacing w:before="0" w:beforeAutospacing="0" w:after="0" w:afterAutospacing="0"/>
        <w:rPr>
          <w:rFonts w:ascii="Bookman Old Style" w:hAnsi="Bookman Old Style" w:cs="Arial"/>
          <w:b/>
          <w:bCs/>
        </w:rPr>
      </w:pPr>
      <w:r w:rsidRPr="00F02CB2">
        <w:rPr>
          <w:rFonts w:ascii="Bookman Old Style" w:hAnsi="Bookman Old Style" w:cs="Arial"/>
          <w:b/>
          <w:bCs/>
          <w:noProof/>
        </w:rPr>
        <w:lastRenderedPageBreak/>
        <w:drawing>
          <wp:inline distT="0" distB="0" distL="0" distR="0" wp14:anchorId="222A1A7E" wp14:editId="444719D5">
            <wp:extent cx="6134956" cy="7763958"/>
            <wp:effectExtent l="0" t="0" r="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34956" cy="7763958"/>
                    </a:xfrm>
                    <a:prstGeom prst="rect">
                      <a:avLst/>
                    </a:prstGeom>
                  </pic:spPr>
                </pic:pic>
              </a:graphicData>
            </a:graphic>
          </wp:inline>
        </w:drawing>
      </w:r>
    </w:p>
    <w:p w14:paraId="4843347D" w14:textId="77777777" w:rsidR="00FC7C9E" w:rsidRPr="008C0072" w:rsidRDefault="00FC7C9E" w:rsidP="006C55A6">
      <w:pPr>
        <w:pStyle w:val="NormalWeb"/>
        <w:pageBreakBefore/>
        <w:shd w:val="clear" w:color="auto" w:fill="FFFFFF"/>
        <w:spacing w:before="0" w:beforeAutospacing="0" w:after="0" w:afterAutospacing="0"/>
        <w:jc w:val="center"/>
        <w:rPr>
          <w:rFonts w:ascii="Bookman Old Style" w:hAnsi="Bookman Old Style" w:cs="Arial"/>
          <w:b/>
          <w:bCs/>
        </w:rPr>
      </w:pPr>
      <w:r w:rsidRPr="008C0072">
        <w:rPr>
          <w:rFonts w:ascii="Bookman Old Style" w:hAnsi="Bookman Old Style" w:cs="Arial"/>
          <w:b/>
          <w:bCs/>
        </w:rPr>
        <w:lastRenderedPageBreak/>
        <w:t>COVID-19 M</w:t>
      </w:r>
      <w:r w:rsidR="008C0072" w:rsidRPr="008C0072">
        <w:rPr>
          <w:rFonts w:ascii="Bookman Old Style" w:hAnsi="Bookman Old Style" w:cs="Arial"/>
          <w:b/>
          <w:bCs/>
        </w:rPr>
        <w:t>ASKING</w:t>
      </w:r>
    </w:p>
    <w:p w14:paraId="6B699379" w14:textId="77777777" w:rsidR="00912A07" w:rsidRDefault="00912A07" w:rsidP="00FC7C9E">
      <w:pPr>
        <w:pStyle w:val="NormalWeb"/>
        <w:shd w:val="clear" w:color="auto" w:fill="FFFFFF"/>
        <w:spacing w:before="0" w:beforeAutospacing="0" w:after="0" w:afterAutospacing="0"/>
        <w:jc w:val="center"/>
        <w:rPr>
          <w:rFonts w:ascii="Bookman Old Style" w:hAnsi="Bookman Old Style" w:cs="Arial"/>
        </w:rPr>
      </w:pPr>
    </w:p>
    <w:p w14:paraId="0DF538ED" w14:textId="7E1922FB" w:rsidR="00D42EB7" w:rsidRPr="00D42EB7" w:rsidRDefault="00FB630E" w:rsidP="00FB630E">
      <w:pPr>
        <w:pStyle w:val="NormalWeb"/>
        <w:shd w:val="clear" w:color="auto" w:fill="FFFFFF"/>
        <w:spacing w:before="0" w:beforeAutospacing="0" w:after="0" w:afterAutospacing="0"/>
        <w:rPr>
          <w:rFonts w:ascii="Bookman Old Style" w:hAnsi="Bookman Old Style" w:cs="Arial"/>
          <w:b/>
          <w:bCs/>
        </w:rPr>
      </w:pPr>
      <w:r w:rsidRPr="001C7347">
        <w:rPr>
          <w:rFonts w:ascii="Bookman Old Style" w:hAnsi="Bookman Old Style" w:cs="Arial"/>
          <w:b/>
          <w:bCs/>
          <w:highlight w:val="yellow"/>
        </w:rPr>
        <w:t xml:space="preserve">As of June 26, 2023 </w:t>
      </w:r>
      <w:r w:rsidR="00912A07" w:rsidRPr="001C7347">
        <w:rPr>
          <w:rFonts w:ascii="Bookman Old Style" w:hAnsi="Bookman Old Style" w:cs="Arial"/>
          <w:b/>
          <w:bCs/>
          <w:highlight w:val="yellow"/>
        </w:rPr>
        <w:t>Medical gr</w:t>
      </w:r>
      <w:r w:rsidRPr="001C7347">
        <w:rPr>
          <w:rFonts w:ascii="Bookman Old Style" w:hAnsi="Bookman Old Style" w:cs="Arial"/>
          <w:b/>
          <w:bCs/>
          <w:highlight w:val="yellow"/>
        </w:rPr>
        <w:t>ade m</w:t>
      </w:r>
      <w:r w:rsidRPr="00FB630E">
        <w:rPr>
          <w:rFonts w:ascii="Bookman Old Style" w:hAnsi="Bookman Old Style" w:cs="Arial"/>
          <w:b/>
          <w:bCs/>
          <w:highlight w:val="yellow"/>
        </w:rPr>
        <w:t xml:space="preserve">asking </w:t>
      </w:r>
      <w:r w:rsidRPr="001C7347">
        <w:rPr>
          <w:rFonts w:ascii="Bookman Old Style" w:hAnsi="Bookman Old Style" w:cs="Arial"/>
          <w:b/>
          <w:bCs/>
          <w:highlight w:val="yellow"/>
        </w:rPr>
        <w:t>will be no</w:t>
      </w:r>
      <w:r w:rsidRPr="00FB630E">
        <w:rPr>
          <w:rFonts w:ascii="Bookman Old Style" w:hAnsi="Bookman Old Style" w:cs="Arial"/>
          <w:b/>
          <w:bCs/>
          <w:highlight w:val="yellow"/>
        </w:rPr>
        <w:t xml:space="preserve"> longer mandatory for staff, caregivers, entertainers,</w:t>
      </w:r>
      <w:r w:rsidRPr="001C7347">
        <w:rPr>
          <w:rFonts w:ascii="Bookman Old Style" w:hAnsi="Bookman Old Style" w:cs="Arial"/>
          <w:b/>
          <w:bCs/>
          <w:highlight w:val="yellow"/>
        </w:rPr>
        <w:t xml:space="preserve"> and</w:t>
      </w:r>
      <w:r w:rsidRPr="00FB630E">
        <w:rPr>
          <w:rFonts w:ascii="Bookman Old Style" w:hAnsi="Bookman Old Style" w:cs="Arial"/>
          <w:b/>
          <w:bCs/>
          <w:highlight w:val="yellow"/>
        </w:rPr>
        <w:t xml:space="preserve"> general visitors. </w:t>
      </w:r>
      <w:r w:rsidR="001C7347" w:rsidRPr="001C7347">
        <w:rPr>
          <w:rFonts w:ascii="Bookman Old Style" w:hAnsi="Bookman Old Style" w:cs="Arial"/>
          <w:b/>
          <w:bCs/>
          <w:highlight w:val="yellow"/>
        </w:rPr>
        <w:t>At this time i</w:t>
      </w:r>
      <w:r w:rsidR="001C7347" w:rsidRPr="00FB630E">
        <w:rPr>
          <w:rFonts w:ascii="Bookman Old Style" w:hAnsi="Bookman Old Style" w:cs="Arial"/>
          <w:b/>
          <w:bCs/>
          <w:highlight w:val="yellow"/>
        </w:rPr>
        <w:t>f staff are to be in close contact to residents during care for longer th</w:t>
      </w:r>
      <w:r w:rsidR="001C7347" w:rsidRPr="001C7347">
        <w:rPr>
          <w:rFonts w:ascii="Bookman Old Style" w:hAnsi="Bookman Old Style" w:cs="Arial"/>
          <w:b/>
          <w:bCs/>
          <w:highlight w:val="yellow"/>
        </w:rPr>
        <w:t>a</w:t>
      </w:r>
      <w:r w:rsidR="001C7347" w:rsidRPr="00FB630E">
        <w:rPr>
          <w:rFonts w:ascii="Bookman Old Style" w:hAnsi="Bookman Old Style" w:cs="Arial"/>
          <w:b/>
          <w:bCs/>
          <w:highlight w:val="yellow"/>
        </w:rPr>
        <w:t>n 1</w:t>
      </w:r>
      <w:r w:rsidR="001C7347" w:rsidRPr="001C7347">
        <w:rPr>
          <w:rFonts w:ascii="Bookman Old Style" w:hAnsi="Bookman Old Style" w:cs="Arial"/>
          <w:b/>
          <w:bCs/>
          <w:highlight w:val="yellow"/>
        </w:rPr>
        <w:t>5</w:t>
      </w:r>
      <w:r w:rsidR="001C7347" w:rsidRPr="00FB630E">
        <w:rPr>
          <w:rFonts w:ascii="Bookman Old Style" w:hAnsi="Bookman Old Style" w:cs="Arial"/>
          <w:b/>
          <w:bCs/>
          <w:highlight w:val="yellow"/>
        </w:rPr>
        <w:t xml:space="preserve"> minutes. Masking is recommended</w:t>
      </w:r>
      <w:r w:rsidR="001C7347" w:rsidRPr="001C7347">
        <w:rPr>
          <w:rFonts w:ascii="Bookman Old Style" w:hAnsi="Bookman Old Style" w:cs="Arial"/>
          <w:b/>
          <w:bCs/>
          <w:highlight w:val="yellow"/>
        </w:rPr>
        <w:t xml:space="preserve"> but not required</w:t>
      </w:r>
      <w:r w:rsidR="001C7347" w:rsidRPr="00FB630E">
        <w:rPr>
          <w:rFonts w:ascii="Bookman Old Style" w:hAnsi="Bookman Old Style" w:cs="Arial"/>
          <w:b/>
          <w:bCs/>
          <w:highlight w:val="yellow"/>
        </w:rPr>
        <w:t>.</w:t>
      </w:r>
      <w:r w:rsidR="001C7347" w:rsidRPr="001C7347">
        <w:rPr>
          <w:rFonts w:ascii="Bookman Old Style" w:hAnsi="Bookman Old Style" w:cs="Arial"/>
          <w:b/>
          <w:bCs/>
          <w:highlight w:val="yellow"/>
        </w:rPr>
        <w:t xml:space="preserve"> </w:t>
      </w:r>
      <w:r w:rsidRPr="00FB630E">
        <w:rPr>
          <w:rFonts w:ascii="Bookman Old Style" w:hAnsi="Bookman Old Style" w:cs="Arial"/>
          <w:b/>
          <w:bCs/>
          <w:highlight w:val="yellow"/>
        </w:rPr>
        <w:t>Staff</w:t>
      </w:r>
      <w:r w:rsidRPr="001C7347">
        <w:rPr>
          <w:rFonts w:ascii="Bookman Old Style" w:hAnsi="Bookman Old Style" w:cs="Arial"/>
          <w:b/>
          <w:bCs/>
          <w:highlight w:val="yellow"/>
        </w:rPr>
        <w:t xml:space="preserve"> are</w:t>
      </w:r>
      <w:r w:rsidRPr="00FB630E">
        <w:rPr>
          <w:rFonts w:ascii="Bookman Old Style" w:hAnsi="Bookman Old Style" w:cs="Arial"/>
          <w:b/>
          <w:bCs/>
          <w:highlight w:val="yellow"/>
        </w:rPr>
        <w:t xml:space="preserve"> required to perform a point of care risk assessment and determine if wearing a mask should be required.</w:t>
      </w:r>
      <w:r w:rsidRPr="001C7347">
        <w:rPr>
          <w:rFonts w:ascii="Bookman Old Style" w:hAnsi="Bookman Old Style" w:cs="Arial"/>
          <w:b/>
          <w:bCs/>
          <w:highlight w:val="yellow"/>
        </w:rPr>
        <w:t xml:space="preserve"> IPAC lead and RN supervisor will overse</w:t>
      </w:r>
      <w:r w:rsidR="00D42EB7" w:rsidRPr="001C7347">
        <w:rPr>
          <w:rFonts w:ascii="Bookman Old Style" w:hAnsi="Bookman Old Style" w:cs="Arial"/>
          <w:b/>
          <w:bCs/>
          <w:highlight w:val="yellow"/>
        </w:rPr>
        <w:t>e and manage symptoms within the home to adjust these policies as necessary. Masking requirements may be subject to change as per EOHU and Ministry of Health and Long-Term Care guidelines/regulations.</w:t>
      </w:r>
      <w:r w:rsidR="00D42EB7" w:rsidRPr="00D42EB7">
        <w:rPr>
          <w:rFonts w:ascii="Bookman Old Style" w:hAnsi="Bookman Old Style" w:cs="Arial"/>
          <w:b/>
          <w:bCs/>
        </w:rPr>
        <w:t xml:space="preserve"> </w:t>
      </w:r>
      <w:r w:rsidRPr="00D42EB7">
        <w:rPr>
          <w:rFonts w:ascii="Bookman Old Style" w:hAnsi="Bookman Old Style" w:cs="Arial"/>
          <w:b/>
          <w:bCs/>
        </w:rPr>
        <w:t xml:space="preserve"> </w:t>
      </w:r>
      <w:r w:rsidRPr="00FB630E">
        <w:rPr>
          <w:rFonts w:ascii="Bookman Old Style" w:hAnsi="Bookman Old Style" w:cs="Arial"/>
          <w:b/>
          <w:bCs/>
        </w:rPr>
        <w:t xml:space="preserve"> </w:t>
      </w:r>
    </w:p>
    <w:p w14:paraId="6D135C2A" w14:textId="77777777" w:rsidR="00D42EB7" w:rsidRDefault="00D42EB7" w:rsidP="00FB630E">
      <w:pPr>
        <w:pStyle w:val="NormalWeb"/>
        <w:shd w:val="clear" w:color="auto" w:fill="FFFFFF"/>
        <w:spacing w:before="0" w:beforeAutospacing="0" w:after="0" w:afterAutospacing="0"/>
        <w:rPr>
          <w:rFonts w:ascii="Bookman Old Style" w:hAnsi="Bookman Old Style" w:cs="Arial"/>
        </w:rPr>
      </w:pPr>
    </w:p>
    <w:p w14:paraId="7AF54040" w14:textId="68E817DC" w:rsidR="00FB630E" w:rsidRPr="00FB630E" w:rsidRDefault="001C7347" w:rsidP="00FB630E">
      <w:pPr>
        <w:pStyle w:val="NormalWeb"/>
        <w:shd w:val="clear" w:color="auto" w:fill="FFFFFF"/>
        <w:spacing w:after="0"/>
        <w:rPr>
          <w:rFonts w:ascii="Bookman Old Style" w:hAnsi="Bookman Old Style" w:cs="Arial"/>
          <w:b/>
          <w:bCs/>
        </w:rPr>
      </w:pPr>
      <w:r w:rsidRPr="001C7347">
        <w:rPr>
          <w:rFonts w:ascii="Bookman Old Style" w:hAnsi="Bookman Old Style" w:cs="Arial"/>
          <w:b/>
          <w:bCs/>
          <w:highlight w:val="yellow"/>
        </w:rPr>
        <w:t xml:space="preserve">Please note: </w:t>
      </w:r>
      <w:r w:rsidR="00FB630E" w:rsidRPr="00FB630E">
        <w:rPr>
          <w:rFonts w:ascii="Bookman Old Style" w:hAnsi="Bookman Old Style" w:cs="Arial"/>
          <w:b/>
          <w:bCs/>
          <w:highlight w:val="yellow"/>
        </w:rPr>
        <w:t xml:space="preserve">Family members may and </w:t>
      </w:r>
      <w:r>
        <w:rPr>
          <w:rFonts w:ascii="Bookman Old Style" w:hAnsi="Bookman Old Style" w:cs="Arial"/>
          <w:b/>
          <w:bCs/>
          <w:highlight w:val="yellow"/>
        </w:rPr>
        <w:t>have full authority to</w:t>
      </w:r>
      <w:r w:rsidR="00FB630E" w:rsidRPr="00FB630E">
        <w:rPr>
          <w:rFonts w:ascii="Bookman Old Style" w:hAnsi="Bookman Old Style" w:cs="Arial"/>
          <w:b/>
          <w:bCs/>
          <w:highlight w:val="yellow"/>
        </w:rPr>
        <w:t xml:space="preserve"> request </w:t>
      </w:r>
      <w:r>
        <w:rPr>
          <w:rFonts w:ascii="Bookman Old Style" w:hAnsi="Bookman Old Style" w:cs="Arial"/>
          <w:b/>
          <w:bCs/>
          <w:highlight w:val="yellow"/>
        </w:rPr>
        <w:t xml:space="preserve">that </w:t>
      </w:r>
      <w:r w:rsidR="00FB630E" w:rsidRPr="00FB630E">
        <w:rPr>
          <w:rFonts w:ascii="Bookman Old Style" w:hAnsi="Bookman Old Style" w:cs="Arial"/>
          <w:b/>
          <w:bCs/>
          <w:highlight w:val="yellow"/>
        </w:rPr>
        <w:t xml:space="preserve">staff wear a </w:t>
      </w:r>
      <w:r>
        <w:rPr>
          <w:rFonts w:ascii="Bookman Old Style" w:hAnsi="Bookman Old Style" w:cs="Arial"/>
          <w:b/>
          <w:bCs/>
          <w:highlight w:val="yellow"/>
        </w:rPr>
        <w:t xml:space="preserve">medical </w:t>
      </w:r>
      <w:r w:rsidR="00FB630E" w:rsidRPr="00FB630E">
        <w:rPr>
          <w:rFonts w:ascii="Bookman Old Style" w:hAnsi="Bookman Old Style" w:cs="Arial"/>
          <w:b/>
          <w:bCs/>
          <w:highlight w:val="yellow"/>
        </w:rPr>
        <w:t>mask when in direct contact with their loved one</w:t>
      </w:r>
      <w:r w:rsidR="00D42EB7" w:rsidRPr="001C7347">
        <w:rPr>
          <w:rFonts w:ascii="Bookman Old Style" w:hAnsi="Bookman Old Style" w:cs="Arial"/>
          <w:b/>
          <w:bCs/>
          <w:highlight w:val="yellow"/>
        </w:rPr>
        <w:t xml:space="preserve"> during care</w:t>
      </w:r>
      <w:r w:rsidR="00FB630E" w:rsidRPr="00FB630E">
        <w:rPr>
          <w:rFonts w:ascii="Bookman Old Style" w:hAnsi="Bookman Old Style" w:cs="Arial"/>
          <w:b/>
          <w:bCs/>
          <w:highlight w:val="yellow"/>
        </w:rPr>
        <w:t>.</w:t>
      </w:r>
    </w:p>
    <w:p w14:paraId="3FE9F23F" w14:textId="77777777" w:rsidR="00FC7C9E" w:rsidRDefault="00FC7C9E" w:rsidP="001C7347">
      <w:pPr>
        <w:pStyle w:val="NormalWeb"/>
        <w:shd w:val="clear" w:color="auto" w:fill="FFFFFF"/>
        <w:spacing w:before="0" w:beforeAutospacing="0" w:after="0" w:afterAutospacing="0"/>
        <w:rPr>
          <w:rFonts w:ascii="Bookman Old Style" w:hAnsi="Bookman Old Style" w:cs="Arial"/>
        </w:rPr>
      </w:pPr>
    </w:p>
    <w:p w14:paraId="4C202254" w14:textId="77777777" w:rsidR="00903077" w:rsidRDefault="00FC7C9E" w:rsidP="00FC7C9E">
      <w:pPr>
        <w:pStyle w:val="NormalWeb"/>
        <w:shd w:val="clear" w:color="auto" w:fill="FFFFFF"/>
        <w:spacing w:before="0" w:beforeAutospacing="0" w:after="0" w:afterAutospacing="0"/>
        <w:rPr>
          <w:rFonts w:ascii="Bookman Old Style" w:hAnsi="Bookman Old Style" w:cs="Arial"/>
          <w:b/>
          <w:bCs/>
        </w:rPr>
      </w:pPr>
      <w:r>
        <w:rPr>
          <w:rFonts w:ascii="Bookman Old Style" w:hAnsi="Bookman Old Style" w:cs="Arial"/>
        </w:rPr>
        <w:t>Acceptable exceptions to the universal masking directive within long-term care are any reasons outlined in the relevant Ontario directives for COVID-19.</w:t>
      </w:r>
      <w:r w:rsidR="00270705">
        <w:rPr>
          <w:rFonts w:ascii="Bookman Old Style" w:hAnsi="Bookman Old Style" w:cs="Arial"/>
        </w:rPr>
        <w:t xml:space="preserve"> </w:t>
      </w:r>
      <w:r w:rsidR="00270705" w:rsidRPr="00270705">
        <w:rPr>
          <w:rFonts w:ascii="Bookman Old Style" w:hAnsi="Bookman Old Style" w:cs="Arial"/>
          <w:b/>
          <w:bCs/>
        </w:rPr>
        <w:t>A written medical document is needed for Sandfield Place to accept any exceptions to universal masking</w:t>
      </w:r>
      <w:r w:rsidR="00AA4F09">
        <w:rPr>
          <w:rFonts w:ascii="Bookman Old Style" w:hAnsi="Bookman Old Style" w:cs="Arial"/>
          <w:b/>
          <w:bCs/>
        </w:rPr>
        <w:t>, otherwise entrance into the home WILL NOT BE PERMITTED</w:t>
      </w:r>
      <w:r w:rsidR="00903077">
        <w:rPr>
          <w:rFonts w:ascii="Bookman Old Style" w:hAnsi="Bookman Old Style" w:cs="Arial"/>
          <w:b/>
          <w:bCs/>
        </w:rPr>
        <w:t xml:space="preserve">. </w:t>
      </w:r>
    </w:p>
    <w:p w14:paraId="1885FD20" w14:textId="77777777" w:rsidR="00903077" w:rsidRDefault="00903077" w:rsidP="00FC7C9E">
      <w:pPr>
        <w:pStyle w:val="NormalWeb"/>
        <w:shd w:val="clear" w:color="auto" w:fill="FFFFFF"/>
        <w:spacing w:before="0" w:beforeAutospacing="0" w:after="0" w:afterAutospacing="0"/>
        <w:rPr>
          <w:rFonts w:ascii="Bookman Old Style" w:hAnsi="Bookman Old Style" w:cs="Arial"/>
          <w:b/>
          <w:bCs/>
        </w:rPr>
      </w:pPr>
    </w:p>
    <w:p w14:paraId="2AD3BA42" w14:textId="1580DBD5" w:rsidR="00FC7C9E" w:rsidRDefault="00903077" w:rsidP="00FC7C9E">
      <w:pPr>
        <w:pStyle w:val="NormalWeb"/>
        <w:shd w:val="clear" w:color="auto" w:fill="FFFFFF"/>
        <w:spacing w:before="0" w:beforeAutospacing="0" w:after="0" w:afterAutospacing="0"/>
        <w:rPr>
          <w:rFonts w:ascii="Bookman Old Style" w:hAnsi="Bookman Old Style" w:cs="Arial"/>
        </w:rPr>
      </w:pPr>
      <w:r w:rsidRPr="00903077">
        <w:rPr>
          <w:rFonts w:ascii="Bookman Old Style" w:hAnsi="Bookman Old Style" w:cs="Arial"/>
        </w:rPr>
        <w:t>Those providing proof of medical documentation with an exemption to wearing a medical grade mask,</w:t>
      </w:r>
      <w:r>
        <w:rPr>
          <w:rFonts w:ascii="Bookman Old Style" w:hAnsi="Bookman Old Style" w:cs="Arial"/>
          <w:b/>
          <w:bCs/>
        </w:rPr>
        <w:t xml:space="preserve"> will be required to wear a full-face shield as an alternative with NO EXCEPTIONS.</w:t>
      </w:r>
    </w:p>
    <w:p w14:paraId="1F72F646" w14:textId="77777777" w:rsidR="008C0072" w:rsidRDefault="008C0072" w:rsidP="00FC7C9E">
      <w:pPr>
        <w:pStyle w:val="NormalWeb"/>
        <w:shd w:val="clear" w:color="auto" w:fill="FFFFFF"/>
        <w:spacing w:before="0" w:beforeAutospacing="0" w:after="0" w:afterAutospacing="0"/>
        <w:rPr>
          <w:rFonts w:ascii="Bookman Old Style" w:hAnsi="Bookman Old Style" w:cs="Arial"/>
        </w:rPr>
      </w:pPr>
    </w:p>
    <w:p w14:paraId="08CE6F91" w14:textId="77777777" w:rsidR="008C0072" w:rsidRPr="006C55A6" w:rsidRDefault="008C0072" w:rsidP="00FC7C9E">
      <w:pPr>
        <w:pStyle w:val="NormalWeb"/>
        <w:shd w:val="clear" w:color="auto" w:fill="FFFFFF"/>
        <w:spacing w:before="0" w:beforeAutospacing="0" w:after="0" w:afterAutospacing="0"/>
        <w:rPr>
          <w:rFonts w:ascii="Bookman Old Style" w:hAnsi="Bookman Old Style" w:cs="Arial"/>
          <w:b/>
          <w:bCs/>
        </w:rPr>
      </w:pPr>
    </w:p>
    <w:p w14:paraId="75E419FB" w14:textId="77777777" w:rsidR="008C0072" w:rsidRPr="006C55A6" w:rsidRDefault="0053487C" w:rsidP="0053487C">
      <w:pPr>
        <w:pStyle w:val="NormalWeb"/>
        <w:shd w:val="clear" w:color="auto" w:fill="FFFFFF"/>
        <w:spacing w:before="0" w:beforeAutospacing="0" w:after="0" w:afterAutospacing="0"/>
        <w:jc w:val="center"/>
        <w:rPr>
          <w:rFonts w:ascii="Bookman Old Style" w:hAnsi="Bookman Old Style" w:cs="Arial"/>
          <w:b/>
          <w:bCs/>
        </w:rPr>
      </w:pPr>
      <w:r w:rsidRPr="006C55A6">
        <w:rPr>
          <w:rFonts w:ascii="Bookman Old Style" w:hAnsi="Bookman Old Style" w:cs="Arial"/>
          <w:b/>
          <w:bCs/>
        </w:rPr>
        <w:t>Resident Masking</w:t>
      </w:r>
    </w:p>
    <w:p w14:paraId="61CDCEAD" w14:textId="77777777" w:rsidR="0053487C" w:rsidRDefault="0053487C" w:rsidP="0053487C">
      <w:pPr>
        <w:pStyle w:val="NormalWeb"/>
        <w:shd w:val="clear" w:color="auto" w:fill="FFFFFF"/>
        <w:spacing w:before="0" w:beforeAutospacing="0" w:after="0" w:afterAutospacing="0"/>
        <w:jc w:val="center"/>
        <w:rPr>
          <w:rFonts w:ascii="Bookman Old Style" w:hAnsi="Bookman Old Style" w:cs="Arial"/>
        </w:rPr>
      </w:pPr>
    </w:p>
    <w:p w14:paraId="74D6456E" w14:textId="77777777" w:rsidR="0053487C" w:rsidRDefault="0053487C" w:rsidP="0053487C">
      <w:pPr>
        <w:pStyle w:val="NormalWeb"/>
        <w:shd w:val="clear" w:color="auto" w:fill="FFFFFF"/>
        <w:spacing w:before="0" w:beforeAutospacing="0" w:after="0" w:afterAutospacing="0"/>
        <w:rPr>
          <w:rFonts w:ascii="Bookman Old Style" w:hAnsi="Bookman Old Style" w:cs="Arial"/>
        </w:rPr>
      </w:pPr>
      <w:r>
        <w:rPr>
          <w:rFonts w:ascii="Bookman Old Style" w:hAnsi="Bookman Old Style" w:cs="Arial"/>
        </w:rPr>
        <w:t>All residents within the facility are encouraged to wear a facemask (either medical grade or non-medical grade) while receiving care and while located in common areas where they may come into contact with other residents. Exceptions to masking for residents may be as follows:</w:t>
      </w:r>
    </w:p>
    <w:p w14:paraId="6BB9E253" w14:textId="77777777" w:rsidR="0053487C" w:rsidRDefault="0053487C" w:rsidP="0053487C">
      <w:pPr>
        <w:pStyle w:val="NormalWeb"/>
        <w:shd w:val="clear" w:color="auto" w:fill="FFFFFF"/>
        <w:spacing w:before="0" w:beforeAutospacing="0" w:after="0" w:afterAutospacing="0"/>
        <w:rPr>
          <w:rFonts w:ascii="Bookman Old Style" w:hAnsi="Bookman Old Style" w:cs="Arial"/>
        </w:rPr>
      </w:pPr>
    </w:p>
    <w:p w14:paraId="1127EB6F" w14:textId="77777777" w:rsidR="0053487C" w:rsidRDefault="0053487C" w:rsidP="0053487C">
      <w:pPr>
        <w:pStyle w:val="NormalWeb"/>
        <w:numPr>
          <w:ilvl w:val="0"/>
          <w:numId w:val="21"/>
        </w:numPr>
        <w:shd w:val="clear" w:color="auto" w:fill="FFFFFF"/>
        <w:spacing w:before="0" w:beforeAutospacing="0" w:after="0" w:afterAutospacing="0"/>
        <w:rPr>
          <w:rFonts w:ascii="Bookman Old Style" w:hAnsi="Bookman Old Style" w:cs="Arial"/>
        </w:rPr>
      </w:pPr>
      <w:r>
        <w:rPr>
          <w:rFonts w:ascii="Bookman Old Style" w:hAnsi="Bookman Old Style" w:cs="Arial"/>
        </w:rPr>
        <w:t>A resident refusing to wear a mask as per their decision</w:t>
      </w:r>
    </w:p>
    <w:p w14:paraId="65DC7AD3" w14:textId="77777777" w:rsidR="0053487C" w:rsidRDefault="0053487C" w:rsidP="0053487C">
      <w:pPr>
        <w:pStyle w:val="NormalWeb"/>
        <w:numPr>
          <w:ilvl w:val="0"/>
          <w:numId w:val="21"/>
        </w:numPr>
        <w:shd w:val="clear" w:color="auto" w:fill="FFFFFF"/>
        <w:spacing w:before="0" w:beforeAutospacing="0" w:after="0" w:afterAutospacing="0"/>
        <w:rPr>
          <w:rFonts w:ascii="Bookman Old Style" w:hAnsi="Bookman Old Style" w:cs="Arial"/>
        </w:rPr>
      </w:pPr>
      <w:r>
        <w:rPr>
          <w:rFonts w:ascii="Bookman Old Style" w:hAnsi="Bookman Old Style" w:cs="Arial"/>
        </w:rPr>
        <w:t>Cognitive impairment that causes confusion or inability to continuously wear a mask</w:t>
      </w:r>
    </w:p>
    <w:p w14:paraId="38477CAD" w14:textId="770BC4A5" w:rsidR="006C55A6" w:rsidRDefault="0053487C" w:rsidP="006C55A6">
      <w:pPr>
        <w:pStyle w:val="NormalWeb"/>
        <w:numPr>
          <w:ilvl w:val="0"/>
          <w:numId w:val="21"/>
        </w:numPr>
        <w:shd w:val="clear" w:color="auto" w:fill="FFFFFF"/>
        <w:spacing w:before="0" w:beforeAutospacing="0" w:after="0" w:afterAutospacing="0"/>
        <w:rPr>
          <w:rFonts w:ascii="Bookman Old Style" w:hAnsi="Bookman Old Style" w:cs="Arial"/>
        </w:rPr>
      </w:pPr>
      <w:r>
        <w:rPr>
          <w:rFonts w:ascii="Bookman Old Style" w:hAnsi="Bookman Old Style" w:cs="Arial"/>
        </w:rPr>
        <w:lastRenderedPageBreak/>
        <w:t>A medical condition that contraindicates wearing a mask</w:t>
      </w:r>
      <w:r w:rsidR="006C55A6">
        <w:rPr>
          <w:rFonts w:ascii="Bookman Old Style" w:hAnsi="Bookman Old Style" w:cs="Arial"/>
        </w:rPr>
        <w:t xml:space="preserve"> (respiratory condition, cognitive impairment that may potentiate a risk for choking, entrapment in a mask, </w:t>
      </w:r>
      <w:proofErr w:type="spellStart"/>
      <w:r w:rsidR="006C55A6">
        <w:rPr>
          <w:rFonts w:ascii="Bookman Old Style" w:hAnsi="Bookman Old Style" w:cs="Arial"/>
        </w:rPr>
        <w:t>ect</w:t>
      </w:r>
      <w:proofErr w:type="spellEnd"/>
      <w:r w:rsidR="006C55A6">
        <w:rPr>
          <w:rFonts w:ascii="Bookman Old Style" w:hAnsi="Bookman Old Style" w:cs="Arial"/>
        </w:rPr>
        <w:t>.)</w:t>
      </w:r>
    </w:p>
    <w:p w14:paraId="6EF2491A" w14:textId="5FEB64F4" w:rsidR="00903077" w:rsidRDefault="00903077" w:rsidP="00903077">
      <w:pPr>
        <w:pStyle w:val="NormalWeb"/>
        <w:shd w:val="clear" w:color="auto" w:fill="FFFFFF"/>
        <w:spacing w:before="0" w:beforeAutospacing="0" w:after="0" w:afterAutospacing="0"/>
        <w:rPr>
          <w:rFonts w:ascii="Bookman Old Style" w:hAnsi="Bookman Old Style" w:cs="Arial"/>
        </w:rPr>
      </w:pPr>
    </w:p>
    <w:p w14:paraId="648CBDE1" w14:textId="0B7E28C3" w:rsidR="00903077" w:rsidRDefault="00903077" w:rsidP="00903077">
      <w:pPr>
        <w:pStyle w:val="NormalWeb"/>
        <w:shd w:val="clear" w:color="auto" w:fill="FFFFFF"/>
        <w:spacing w:before="0" w:beforeAutospacing="0" w:after="0" w:afterAutospacing="0"/>
        <w:jc w:val="center"/>
        <w:rPr>
          <w:rFonts w:ascii="Bookman Old Style" w:hAnsi="Bookman Old Style" w:cs="Arial"/>
        </w:rPr>
      </w:pPr>
    </w:p>
    <w:p w14:paraId="1BF8BA6C" w14:textId="77777777" w:rsidR="00903077" w:rsidRPr="006C55A6" w:rsidRDefault="00903077" w:rsidP="00903077">
      <w:pPr>
        <w:pStyle w:val="NormalWeb"/>
        <w:shd w:val="clear" w:color="auto" w:fill="FFFFFF"/>
        <w:spacing w:before="0" w:beforeAutospacing="0" w:after="0" w:afterAutospacing="0"/>
        <w:jc w:val="center"/>
        <w:rPr>
          <w:rFonts w:ascii="Bookman Old Style" w:hAnsi="Bookman Old Style" w:cs="Arial"/>
        </w:rPr>
      </w:pPr>
    </w:p>
    <w:p w14:paraId="66A8FB69" w14:textId="77777777" w:rsidR="008C0072" w:rsidRPr="009D3569" w:rsidRDefault="008C0072" w:rsidP="006C55A6">
      <w:pPr>
        <w:pageBreakBefore/>
        <w:jc w:val="center"/>
        <w:rPr>
          <w:rFonts w:ascii="Bookman Old Style" w:hAnsi="Bookman Old Style"/>
          <w:b/>
          <w:bCs/>
          <w:sz w:val="22"/>
          <w:szCs w:val="22"/>
        </w:rPr>
      </w:pPr>
      <w:r w:rsidRPr="008C0072">
        <w:rPr>
          <w:rFonts w:ascii="Bookman Old Style" w:hAnsi="Bookman Old Style"/>
          <w:b/>
          <w:bCs/>
          <w:sz w:val="24"/>
          <w:szCs w:val="24"/>
        </w:rPr>
        <w:lastRenderedPageBreak/>
        <w:t>LEAVE OF ABSENCES</w:t>
      </w:r>
      <w:r>
        <w:rPr>
          <w:rFonts w:ascii="Bookman Old Style" w:hAnsi="Bookman Old Style"/>
          <w:b/>
          <w:bCs/>
          <w:sz w:val="24"/>
          <w:szCs w:val="24"/>
        </w:rPr>
        <w:t xml:space="preserve"> (LOAs)</w:t>
      </w:r>
      <w:r w:rsidRPr="008C0072">
        <w:rPr>
          <w:rFonts w:ascii="Bookman Old Style" w:hAnsi="Bookman Old Style"/>
          <w:b/>
          <w:bCs/>
          <w:sz w:val="24"/>
          <w:szCs w:val="24"/>
        </w:rPr>
        <w:t xml:space="preserve"> – COVID-19</w:t>
      </w:r>
    </w:p>
    <w:p w14:paraId="23DE523C" w14:textId="77777777" w:rsidR="008C0072" w:rsidRPr="00D40190" w:rsidRDefault="008C0072" w:rsidP="008C0072">
      <w:pPr>
        <w:jc w:val="center"/>
        <w:rPr>
          <w:rFonts w:ascii="Bookman Old Style" w:hAnsi="Bookman Old Style"/>
          <w:sz w:val="24"/>
          <w:szCs w:val="24"/>
        </w:rPr>
      </w:pPr>
    </w:p>
    <w:p w14:paraId="43AC5CDD" w14:textId="1B6A67A0" w:rsidR="002301CB" w:rsidRPr="00FF620C" w:rsidRDefault="00C113F4" w:rsidP="008C0072">
      <w:pPr>
        <w:rPr>
          <w:rFonts w:ascii="Bookman Old Style" w:hAnsi="Bookman Old Style"/>
          <w:sz w:val="24"/>
          <w:szCs w:val="24"/>
        </w:rPr>
      </w:pPr>
      <w:r w:rsidRPr="00FF620C">
        <w:rPr>
          <w:rFonts w:ascii="Bookman Old Style" w:hAnsi="Bookman Old Style"/>
          <w:sz w:val="24"/>
          <w:szCs w:val="24"/>
        </w:rPr>
        <w:t>It is preferred at this time that residents are accompanied with a fully immunized care giver</w:t>
      </w:r>
      <w:r w:rsidR="00CB56C0" w:rsidRPr="00FF620C">
        <w:rPr>
          <w:rFonts w:ascii="Bookman Old Style" w:hAnsi="Bookman Old Style"/>
          <w:sz w:val="24"/>
          <w:szCs w:val="24"/>
        </w:rPr>
        <w:t>.</w:t>
      </w:r>
      <w:r w:rsidR="008C0072" w:rsidRPr="00FF620C">
        <w:rPr>
          <w:rFonts w:ascii="Bookman Old Style" w:hAnsi="Bookman Old Style"/>
          <w:sz w:val="24"/>
          <w:szCs w:val="24"/>
        </w:rPr>
        <w:t xml:space="preserve"> </w:t>
      </w:r>
      <w:r w:rsidR="00CB56C0" w:rsidRPr="00FF620C">
        <w:rPr>
          <w:rFonts w:ascii="Bookman Old Style" w:hAnsi="Bookman Old Style"/>
          <w:sz w:val="24"/>
          <w:szCs w:val="24"/>
        </w:rPr>
        <w:t>Upon return/admission/transfer back to facility the following will take place.</w:t>
      </w:r>
    </w:p>
    <w:p w14:paraId="108F99EE" w14:textId="77777777" w:rsidR="00AE07E2" w:rsidRDefault="00AE07E2" w:rsidP="008C0072">
      <w:pPr>
        <w:rPr>
          <w:rFonts w:ascii="Bookman Old Style" w:hAnsi="Bookman Old Style"/>
          <w:sz w:val="24"/>
          <w:szCs w:val="24"/>
        </w:rPr>
      </w:pPr>
    </w:p>
    <w:p w14:paraId="0E84D4FF" w14:textId="544A9E1C" w:rsidR="00CB56C0" w:rsidRDefault="00CB56C0" w:rsidP="008C0072">
      <w:pPr>
        <w:rPr>
          <w:rFonts w:ascii="Bookman Old Style" w:hAnsi="Bookman Old Style"/>
          <w:sz w:val="24"/>
          <w:szCs w:val="24"/>
        </w:rPr>
      </w:pPr>
      <w:r w:rsidRPr="00FF620C">
        <w:rPr>
          <w:rFonts w:ascii="Bookman Old Style" w:hAnsi="Bookman Old Style"/>
          <w:sz w:val="24"/>
          <w:szCs w:val="24"/>
        </w:rPr>
        <w:t>Residents will be actively screened upon entry and be subject to isolation and testing if symptomatic.</w:t>
      </w:r>
    </w:p>
    <w:p w14:paraId="4DA07EE6" w14:textId="77777777" w:rsidR="00AE07E2" w:rsidRPr="00FF620C" w:rsidRDefault="00AE07E2" w:rsidP="008C0072">
      <w:pPr>
        <w:rPr>
          <w:rFonts w:ascii="Bookman Old Style" w:hAnsi="Bookman Old Style"/>
          <w:sz w:val="24"/>
          <w:szCs w:val="24"/>
        </w:rPr>
      </w:pPr>
    </w:p>
    <w:p w14:paraId="5842FC71" w14:textId="25DE7A4B" w:rsidR="00AE07E2" w:rsidRDefault="00CB56C0" w:rsidP="00AE07E2">
      <w:pPr>
        <w:pStyle w:val="ListParagraph"/>
        <w:rPr>
          <w:rFonts w:ascii="Bookman Old Style" w:hAnsi="Bookman Old Style"/>
          <w:b/>
          <w:sz w:val="24"/>
          <w:szCs w:val="24"/>
        </w:rPr>
      </w:pPr>
      <w:r w:rsidRPr="00893281">
        <w:rPr>
          <w:rFonts w:ascii="Bookman Old Style" w:hAnsi="Bookman Old Style"/>
          <w:b/>
          <w:sz w:val="24"/>
          <w:szCs w:val="24"/>
        </w:rPr>
        <w:t xml:space="preserve">Residents who are asymptomatic will </w:t>
      </w:r>
      <w:r w:rsidR="00AE07E2" w:rsidRPr="00893281">
        <w:rPr>
          <w:rFonts w:ascii="Bookman Old Style" w:hAnsi="Bookman Old Style"/>
          <w:b/>
          <w:sz w:val="24"/>
          <w:szCs w:val="24"/>
        </w:rPr>
        <w:t xml:space="preserve">not </w:t>
      </w:r>
      <w:r w:rsidRPr="00893281">
        <w:rPr>
          <w:rFonts w:ascii="Bookman Old Style" w:hAnsi="Bookman Old Style"/>
          <w:b/>
          <w:sz w:val="24"/>
          <w:szCs w:val="24"/>
        </w:rPr>
        <w:t xml:space="preserve">require a </w:t>
      </w:r>
      <w:r w:rsidR="00E06020" w:rsidRPr="00893281">
        <w:rPr>
          <w:rFonts w:ascii="Bookman Old Style" w:hAnsi="Bookman Old Style"/>
          <w:b/>
          <w:sz w:val="24"/>
          <w:szCs w:val="24"/>
        </w:rPr>
        <w:t xml:space="preserve">rapid test </w:t>
      </w:r>
      <w:r w:rsidR="00AE07E2" w:rsidRPr="00893281">
        <w:rPr>
          <w:rFonts w:ascii="Bookman Old Style" w:hAnsi="Bookman Old Style"/>
          <w:b/>
          <w:sz w:val="24"/>
          <w:szCs w:val="24"/>
        </w:rPr>
        <w:t>or</w:t>
      </w:r>
      <w:r w:rsidR="00E06020" w:rsidRPr="00893281">
        <w:rPr>
          <w:rFonts w:ascii="Bookman Old Style" w:hAnsi="Bookman Old Style"/>
          <w:b/>
          <w:sz w:val="24"/>
          <w:szCs w:val="24"/>
        </w:rPr>
        <w:t xml:space="preserve"> PCR test following the absence</w:t>
      </w:r>
      <w:r w:rsidRPr="00893281">
        <w:rPr>
          <w:rFonts w:ascii="Bookman Old Style" w:hAnsi="Bookman Old Style"/>
          <w:b/>
          <w:sz w:val="24"/>
          <w:szCs w:val="24"/>
        </w:rPr>
        <w:t>. Isolation is not required during asymptomatic surveillance</w:t>
      </w:r>
      <w:r w:rsidR="00C113F4" w:rsidRPr="00893281">
        <w:rPr>
          <w:rFonts w:ascii="Bookman Old Style" w:hAnsi="Bookman Old Style"/>
          <w:b/>
          <w:sz w:val="24"/>
          <w:szCs w:val="24"/>
        </w:rPr>
        <w:t xml:space="preserve"> unless</w:t>
      </w:r>
      <w:r w:rsidR="004953EC" w:rsidRPr="00893281">
        <w:rPr>
          <w:rFonts w:ascii="Bookman Old Style" w:hAnsi="Bookman Old Style"/>
          <w:b/>
          <w:sz w:val="24"/>
          <w:szCs w:val="24"/>
        </w:rPr>
        <w:t xml:space="preserve"> </w:t>
      </w:r>
      <w:r w:rsidR="00AE07E2" w:rsidRPr="00893281">
        <w:rPr>
          <w:rFonts w:ascii="Bookman Old Style" w:hAnsi="Bookman Old Style"/>
          <w:b/>
          <w:sz w:val="24"/>
          <w:szCs w:val="24"/>
        </w:rPr>
        <w:t xml:space="preserve">they become symptomatic and </w:t>
      </w:r>
      <w:r w:rsidR="004953EC" w:rsidRPr="00893281">
        <w:rPr>
          <w:rFonts w:ascii="Bookman Old Style" w:hAnsi="Bookman Old Style"/>
          <w:b/>
          <w:sz w:val="24"/>
          <w:szCs w:val="24"/>
        </w:rPr>
        <w:t>a</w:t>
      </w:r>
      <w:r w:rsidR="00C113F4" w:rsidRPr="00893281">
        <w:rPr>
          <w:rFonts w:ascii="Bookman Old Style" w:hAnsi="Bookman Old Style"/>
          <w:b/>
          <w:sz w:val="24"/>
          <w:szCs w:val="24"/>
        </w:rPr>
        <w:t xml:space="preserve"> positive test result is received</w:t>
      </w:r>
      <w:r w:rsidRPr="00893281">
        <w:rPr>
          <w:rFonts w:ascii="Bookman Old Style" w:hAnsi="Bookman Old Style"/>
          <w:b/>
          <w:sz w:val="24"/>
          <w:szCs w:val="24"/>
        </w:rPr>
        <w:t xml:space="preserve">. </w:t>
      </w:r>
      <w:r w:rsidR="00AE07E2" w:rsidRPr="00893281">
        <w:rPr>
          <w:rFonts w:ascii="Bookman Old Style" w:hAnsi="Bookman Old Style"/>
          <w:b/>
          <w:sz w:val="24"/>
          <w:szCs w:val="24"/>
        </w:rPr>
        <w:t>However enhanced symptom screening will increase to twice daily for 10 days following admission or re-admission even when asymptomatic.</w:t>
      </w:r>
    </w:p>
    <w:p w14:paraId="3AEA0402" w14:textId="756648C9" w:rsidR="00CB56C0" w:rsidRPr="00AE07E2" w:rsidRDefault="00CB56C0" w:rsidP="00AE07E2">
      <w:pPr>
        <w:pStyle w:val="ListParagraph"/>
        <w:rPr>
          <w:rFonts w:ascii="Bookman Old Style" w:hAnsi="Bookman Old Style"/>
          <w:b/>
          <w:sz w:val="24"/>
          <w:szCs w:val="24"/>
        </w:rPr>
      </w:pPr>
      <w:r w:rsidRPr="009566F9">
        <w:rPr>
          <w:rFonts w:ascii="Bookman Old Style" w:hAnsi="Bookman Old Style"/>
          <w:b/>
          <w:sz w:val="24"/>
          <w:szCs w:val="24"/>
          <w:highlight w:val="yellow"/>
        </w:rPr>
        <w:t xml:space="preserve">If known exposure to COVID-19 </w:t>
      </w:r>
      <w:r w:rsidR="009566F9" w:rsidRPr="009566F9">
        <w:rPr>
          <w:rFonts w:ascii="Bookman Old Style" w:hAnsi="Bookman Old Style"/>
          <w:b/>
          <w:sz w:val="24"/>
          <w:szCs w:val="24"/>
          <w:highlight w:val="yellow"/>
        </w:rPr>
        <w:t>during absence resident will be actively screened for symptoms on arrival. If resident becomes symptomatic only then will they require PCR and RAT testing</w:t>
      </w:r>
      <w:r w:rsidR="009566F9">
        <w:rPr>
          <w:rFonts w:ascii="Bookman Old Style" w:hAnsi="Bookman Old Style"/>
          <w:b/>
          <w:sz w:val="24"/>
          <w:szCs w:val="24"/>
          <w:highlight w:val="yellow"/>
        </w:rPr>
        <w:t xml:space="preserve"> as per current EOHU directives</w:t>
      </w:r>
      <w:r w:rsidR="009566F9" w:rsidRPr="009566F9">
        <w:rPr>
          <w:rFonts w:ascii="Bookman Old Style" w:hAnsi="Bookman Old Style"/>
          <w:b/>
          <w:sz w:val="24"/>
          <w:szCs w:val="24"/>
          <w:highlight w:val="yellow"/>
        </w:rPr>
        <w:t>.</w:t>
      </w:r>
      <w:r w:rsidR="009566F9">
        <w:rPr>
          <w:rFonts w:ascii="Bookman Old Style" w:hAnsi="Bookman Old Style"/>
          <w:b/>
          <w:sz w:val="24"/>
          <w:szCs w:val="24"/>
        </w:rPr>
        <w:t xml:space="preserve"> </w:t>
      </w:r>
    </w:p>
    <w:p w14:paraId="52E56223" w14:textId="77777777" w:rsidR="00624EA2" w:rsidRPr="00714861" w:rsidRDefault="00624EA2" w:rsidP="008C0072">
      <w:pPr>
        <w:rPr>
          <w:rFonts w:ascii="Bookman Old Style" w:hAnsi="Bookman Old Style"/>
          <w:b/>
          <w:sz w:val="24"/>
          <w:szCs w:val="24"/>
        </w:rPr>
      </w:pPr>
    </w:p>
    <w:p w14:paraId="56C65D62" w14:textId="218C6A7F" w:rsidR="004042A4" w:rsidRPr="00FF620C" w:rsidRDefault="008C0072" w:rsidP="004042A4">
      <w:pPr>
        <w:pStyle w:val="ListParagraph"/>
        <w:numPr>
          <w:ilvl w:val="0"/>
          <w:numId w:val="22"/>
        </w:numPr>
        <w:rPr>
          <w:rFonts w:ascii="Bookman Old Style" w:hAnsi="Bookman Old Style"/>
          <w:b/>
          <w:sz w:val="24"/>
          <w:szCs w:val="24"/>
        </w:rPr>
      </w:pPr>
      <w:r w:rsidRPr="00FF620C">
        <w:rPr>
          <w:rFonts w:ascii="Bookman Old Style" w:hAnsi="Bookman Old Style"/>
          <w:sz w:val="24"/>
          <w:szCs w:val="24"/>
        </w:rPr>
        <w:t>For the latest legislation regarding absences away from the home and the readmission processes, see the latest Ontario COVID-19 directives pertaining to long-term care sector</w:t>
      </w:r>
      <w:r w:rsidR="001635ED" w:rsidRPr="00FF620C">
        <w:rPr>
          <w:rFonts w:ascii="Bookman Old Style" w:hAnsi="Bookman Old Style"/>
          <w:sz w:val="24"/>
          <w:szCs w:val="24"/>
        </w:rPr>
        <w:t>.</w:t>
      </w:r>
    </w:p>
    <w:p w14:paraId="2ED257CA" w14:textId="344FF9E5" w:rsidR="00D3340B" w:rsidRPr="004042A4" w:rsidRDefault="00D3340B" w:rsidP="00BD368A">
      <w:pPr>
        <w:jc w:val="center"/>
        <w:rPr>
          <w:b/>
          <w:sz w:val="28"/>
          <w:szCs w:val="28"/>
        </w:rPr>
      </w:pPr>
      <w:r w:rsidRPr="004042A4">
        <w:rPr>
          <w:b/>
          <w:sz w:val="28"/>
          <w:szCs w:val="28"/>
        </w:rPr>
        <w:t>COVID-19 Directions- Swabbing Residents for COVID-19 during Admissions, Re-admissions, and following Absences</w:t>
      </w:r>
    </w:p>
    <w:p w14:paraId="567EB068" w14:textId="408E9EFF" w:rsidR="00D3340B" w:rsidRPr="00C349D3" w:rsidRDefault="00D3340B" w:rsidP="00D3340B">
      <w:pPr>
        <w:rPr>
          <w:b/>
          <w:sz w:val="32"/>
          <w:szCs w:val="32"/>
        </w:rPr>
      </w:pPr>
    </w:p>
    <w:p w14:paraId="07547A01" w14:textId="77777777" w:rsidR="008C0072" w:rsidRDefault="008C0072" w:rsidP="00BD368A">
      <w:pPr>
        <w:pStyle w:val="NormalWeb"/>
        <w:shd w:val="clear" w:color="auto" w:fill="FFFFFF"/>
        <w:spacing w:before="0" w:beforeAutospacing="0" w:after="0" w:afterAutospacing="0"/>
        <w:rPr>
          <w:rFonts w:ascii="Bookman Old Style" w:hAnsi="Bookman Old Style" w:cs="Arial"/>
        </w:rPr>
      </w:pPr>
    </w:p>
    <w:p w14:paraId="5043CB0F" w14:textId="28D5FABC" w:rsidR="008C0072" w:rsidRDefault="00BD368A" w:rsidP="008C0072">
      <w:pPr>
        <w:pStyle w:val="NormalWeb"/>
        <w:shd w:val="clear" w:color="auto" w:fill="FFFFFF"/>
        <w:spacing w:before="0" w:beforeAutospacing="0" w:after="0" w:afterAutospacing="0"/>
        <w:jc w:val="center"/>
        <w:rPr>
          <w:rFonts w:ascii="Bookman Old Style" w:hAnsi="Bookman Old Style" w:cs="Arial"/>
        </w:rPr>
      </w:pPr>
      <w:r>
        <w:rPr>
          <w:b/>
          <w:noProof/>
          <w:sz w:val="32"/>
          <w:szCs w:val="32"/>
        </w:rPr>
        <mc:AlternateContent>
          <mc:Choice Requires="wps">
            <w:drawing>
              <wp:anchor distT="0" distB="0" distL="114300" distR="114300" simplePos="0" relativeHeight="251676672" behindDoc="0" locked="0" layoutInCell="1" allowOverlap="1" wp14:anchorId="55425F52" wp14:editId="3400CA0D">
                <wp:simplePos x="0" y="0"/>
                <wp:positionH relativeFrom="page">
                  <wp:align>center</wp:align>
                </wp:positionH>
                <wp:positionV relativeFrom="paragraph">
                  <wp:posOffset>68580</wp:posOffset>
                </wp:positionV>
                <wp:extent cx="5105400" cy="11811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1054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BA1327" w14:textId="77777777" w:rsidR="00853017" w:rsidRPr="007306E3" w:rsidRDefault="00853017" w:rsidP="00D3340B">
                            <w:pPr>
                              <w:rPr>
                                <w:b/>
                              </w:rPr>
                            </w:pPr>
                            <w:r>
                              <w:rPr>
                                <w:b/>
                              </w:rPr>
                              <w:t>***</w:t>
                            </w:r>
                            <w:r w:rsidRPr="007306E3">
                              <w:rPr>
                                <w:b/>
                              </w:rPr>
                              <w:t>If at any point you receive a positive result</w:t>
                            </w:r>
                            <w:r>
                              <w:rPr>
                                <w:b/>
                              </w:rPr>
                              <w:t>***</w:t>
                            </w:r>
                            <w:r w:rsidRPr="007306E3">
                              <w:rPr>
                                <w:b/>
                              </w:rPr>
                              <w:t>:</w:t>
                            </w:r>
                          </w:p>
                          <w:p w14:paraId="1B7D8E85" w14:textId="77777777" w:rsidR="00853017" w:rsidRDefault="00853017" w:rsidP="00D3340B">
                            <w:r>
                              <w:t>1. Start a resident line listing and fax to health unit.</w:t>
                            </w:r>
                          </w:p>
                          <w:p w14:paraId="3AD14581" w14:textId="77777777" w:rsidR="00853017" w:rsidRDefault="00853017" w:rsidP="00D3340B">
                            <w:r>
                              <w:t xml:space="preserve">2. Isolate resident and co-resident(s) who are affected </w:t>
                            </w:r>
                          </w:p>
                          <w:p w14:paraId="096440C1" w14:textId="77777777" w:rsidR="00853017" w:rsidRDefault="00853017" w:rsidP="00D3340B">
                            <w:r>
                              <w:t>3. Notify POA’s, Dr., IPAC Nurse</w:t>
                            </w:r>
                          </w:p>
                          <w:p w14:paraId="6614EC40" w14:textId="77777777" w:rsidR="00853017" w:rsidRDefault="00853017" w:rsidP="00D3340B">
                            <w:r w:rsidRPr="00F870CF">
                              <w:rPr>
                                <w:b/>
                              </w:rPr>
                              <w:t>Suspect outbreak:</w:t>
                            </w:r>
                            <w:r>
                              <w:t xml:space="preserve"> one lab confirmed COVID-19 case in a resident</w:t>
                            </w:r>
                          </w:p>
                          <w:p w14:paraId="4BB83FAC" w14:textId="64FCCEB6" w:rsidR="00853017" w:rsidRDefault="00853017" w:rsidP="00D3340B">
                            <w:r w:rsidRPr="00F870CF">
                              <w:rPr>
                                <w:b/>
                              </w:rPr>
                              <w:t>Confirmed outbreak</w:t>
                            </w:r>
                            <w:r>
                              <w:t xml:space="preserve">: Two or more lab confirmed COVID-19 cases in </w:t>
                            </w:r>
                            <w:r w:rsidRPr="009566F9">
                              <w:rPr>
                                <w:highlight w:val="yellow"/>
                              </w:rPr>
                              <w:t>residents</w:t>
                            </w:r>
                            <w:r w:rsidR="009566F9">
                              <w:t xml:space="preserve"> </w:t>
                            </w:r>
                          </w:p>
                          <w:p w14:paraId="766F7CF4" w14:textId="77777777" w:rsidR="00853017" w:rsidRDefault="00853017" w:rsidP="00D33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5425F52" id="_x0000_t202" coordsize="21600,21600" o:spt="202" path="m,l,21600r21600,l21600,xe">
                <v:stroke joinstyle="miter"/>
                <v:path gradientshapeok="t" o:connecttype="rect"/>
              </v:shapetype>
              <v:shape id="Text Box 14" o:spid="_x0000_s1026" type="#_x0000_t202" style="position:absolute;left:0;text-align:left;margin-left:0;margin-top:5.4pt;width:402pt;height:93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" fillcolor="white [3201]" strokeweight=".5pt">
                <v:textbox>
                  <w:txbxContent>
                    <w:p w14:paraId="36BA1327" w14:textId="77777777" w:rsidR="00853017" w:rsidRPr="007306E3" w:rsidRDefault="00853017" w:rsidP="00D3340B">
                      <w:pPr>
                        <w:rPr>
                          <w:b/>
                        </w:rPr>
                      </w:pPr>
                      <w:r>
                        <w:rPr>
                          <w:b/>
                        </w:rPr>
                        <w:t>***</w:t>
                      </w:r>
                      <w:r w:rsidRPr="007306E3">
                        <w:rPr>
                          <w:b/>
                        </w:rPr>
                        <w:t>If at any point you receive a positive result</w:t>
                      </w:r>
                      <w:r>
                        <w:rPr>
                          <w:b/>
                        </w:rPr>
                        <w:t>***</w:t>
                      </w:r>
                      <w:r w:rsidRPr="007306E3">
                        <w:rPr>
                          <w:b/>
                        </w:rPr>
                        <w:t>:</w:t>
                      </w:r>
                    </w:p>
                    <w:p w14:paraId="1B7D8E85" w14:textId="77777777" w:rsidR="00853017" w:rsidRDefault="00853017" w:rsidP="00D3340B">
                      <w:r>
                        <w:t>1. Start a resident line listing and fax to health unit.</w:t>
                      </w:r>
                    </w:p>
                    <w:p w14:paraId="3AD14581" w14:textId="77777777" w:rsidR="00853017" w:rsidRDefault="00853017" w:rsidP="00D3340B">
                      <w:r>
                        <w:t xml:space="preserve">2. Isolate resident and co-resident(s) who are affected </w:t>
                      </w:r>
                    </w:p>
                    <w:p w14:paraId="096440C1" w14:textId="77777777" w:rsidR="00853017" w:rsidRDefault="00853017" w:rsidP="00D3340B">
                      <w:r>
                        <w:t>3. Notify POA’s, Dr., IPAC Nurse</w:t>
                      </w:r>
                    </w:p>
                    <w:p w14:paraId="6614EC40" w14:textId="77777777" w:rsidR="00853017" w:rsidRDefault="00853017" w:rsidP="00D3340B">
                      <w:r w:rsidRPr="00F870CF">
                        <w:rPr>
                          <w:b/>
                        </w:rPr>
                        <w:t>Suspect outbreak:</w:t>
                      </w:r>
                      <w:r>
                        <w:t xml:space="preserve"> one lab confirmed COVID-19 case in a resident</w:t>
                      </w:r>
                    </w:p>
                    <w:p w14:paraId="4BB83FAC" w14:textId="64FCCEB6" w:rsidR="00853017" w:rsidRDefault="00853017" w:rsidP="00D3340B">
                      <w:r w:rsidRPr="00F870CF">
                        <w:rPr>
                          <w:b/>
                        </w:rPr>
                        <w:t>Confirmed outbreak</w:t>
                      </w:r>
                      <w:r>
                        <w:t xml:space="preserve">: Two or more lab confirmed COVID-19 cases in </w:t>
                      </w:r>
                      <w:r w:rsidRPr="009566F9">
                        <w:rPr>
                          <w:highlight w:val="yellow"/>
                        </w:rPr>
                        <w:t>residents</w:t>
                      </w:r>
                      <w:r w:rsidR="009566F9">
                        <w:t xml:space="preserve"> </w:t>
                      </w:r>
                    </w:p>
                    <w:p w14:paraId="766F7CF4" w14:textId="77777777" w:rsidR="00853017" w:rsidRDefault="00853017" w:rsidP="00D3340B"/>
                  </w:txbxContent>
                </v:textbox>
                <w10:wrap anchorx="page"/>
              </v:shape>
            </w:pict>
          </mc:Fallback>
        </mc:AlternateContent>
      </w:r>
    </w:p>
    <w:p w14:paraId="07459315" w14:textId="77777777" w:rsidR="001F7716" w:rsidRDefault="001F7716" w:rsidP="008C0072">
      <w:pPr>
        <w:pStyle w:val="NormalWeb"/>
        <w:shd w:val="clear" w:color="auto" w:fill="FFFFFF"/>
        <w:spacing w:before="0" w:beforeAutospacing="0" w:after="0" w:afterAutospacing="0"/>
        <w:jc w:val="center"/>
        <w:rPr>
          <w:rFonts w:ascii="Bookman Old Style" w:hAnsi="Bookman Old Style" w:cs="Arial"/>
        </w:rPr>
      </w:pPr>
    </w:p>
    <w:p w14:paraId="19219836" w14:textId="7E0BE17A" w:rsidR="001F7716" w:rsidRDefault="001F7716" w:rsidP="00B10CEC">
      <w:pPr>
        <w:pStyle w:val="NormalWeb"/>
        <w:shd w:val="clear" w:color="auto" w:fill="FFFFFF"/>
        <w:spacing w:before="0" w:beforeAutospacing="0" w:after="0" w:afterAutospacing="0"/>
        <w:jc w:val="center"/>
        <w:rPr>
          <w:rFonts w:ascii="Bookman Old Style" w:hAnsi="Bookman Old Style" w:cs="Arial"/>
        </w:rPr>
      </w:pPr>
    </w:p>
    <w:p w14:paraId="3691F364" w14:textId="3928352B" w:rsidR="009C4408" w:rsidRDefault="009C4408" w:rsidP="001F7716">
      <w:pPr>
        <w:pageBreakBefore/>
        <w:jc w:val="center"/>
        <w:rPr>
          <w:noProof/>
        </w:rPr>
      </w:pPr>
      <w:r>
        <w:rPr>
          <w:rFonts w:ascii="Bookman Old Style" w:hAnsi="Bookman Old Style"/>
          <w:b/>
          <w:sz w:val="24"/>
          <w:szCs w:val="24"/>
        </w:rPr>
        <w:lastRenderedPageBreak/>
        <w:t>COVID OUTBREAK SEATING PLAN</w:t>
      </w:r>
      <w:r>
        <w:rPr>
          <w:noProof/>
        </w:rPr>
        <w:drawing>
          <wp:inline distT="0" distB="0" distL="0" distR="0" wp14:anchorId="268FF9F5" wp14:editId="0FD686F4">
            <wp:extent cx="6111875" cy="3693295"/>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77" cy="3695230"/>
                    </a:xfrm>
                    <a:prstGeom prst="rect">
                      <a:avLst/>
                    </a:prstGeom>
                    <a:noFill/>
                    <a:ln>
                      <a:noFill/>
                    </a:ln>
                  </pic:spPr>
                </pic:pic>
              </a:graphicData>
            </a:graphic>
          </wp:inline>
        </w:drawing>
      </w:r>
    </w:p>
    <w:p w14:paraId="68CF0A6F" w14:textId="568C8617" w:rsidR="001A29CC" w:rsidRPr="001A29CC" w:rsidRDefault="006F69ED" w:rsidP="001A29CC">
      <w:pPr>
        <w:rPr>
          <w:rFonts w:ascii="Bookman Old Style" w:hAnsi="Bookman Old Style"/>
          <w:sz w:val="24"/>
          <w:szCs w:val="24"/>
        </w:rPr>
      </w:pPr>
      <w:r>
        <w:rPr>
          <w:noProof/>
        </w:rPr>
        <w:drawing>
          <wp:anchor distT="0" distB="0" distL="114300" distR="114300" simplePos="0" relativeHeight="251660288" behindDoc="1" locked="0" layoutInCell="1" allowOverlap="1" wp14:anchorId="3E6157B6" wp14:editId="42DBA863">
            <wp:simplePos x="0" y="0"/>
            <wp:positionH relativeFrom="column">
              <wp:posOffset>747395</wp:posOffset>
            </wp:positionH>
            <wp:positionV relativeFrom="paragraph">
              <wp:posOffset>14605</wp:posOffset>
            </wp:positionV>
            <wp:extent cx="5586095" cy="4217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6095" cy="4217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E815" w14:textId="3403FD82" w:rsidR="001A29CC" w:rsidRPr="001A29CC" w:rsidRDefault="001A29CC" w:rsidP="001A29CC">
      <w:pPr>
        <w:rPr>
          <w:rFonts w:ascii="Bookman Old Style" w:hAnsi="Bookman Old Style"/>
          <w:sz w:val="24"/>
          <w:szCs w:val="24"/>
        </w:rPr>
      </w:pPr>
    </w:p>
    <w:p w14:paraId="300F2EAE" w14:textId="54D12229" w:rsidR="001A29CC" w:rsidRDefault="001A29CC" w:rsidP="001A29CC">
      <w:pPr>
        <w:rPr>
          <w:noProof/>
        </w:rPr>
      </w:pPr>
    </w:p>
    <w:p w14:paraId="017BA452" w14:textId="1B25F17E" w:rsidR="001A29CC" w:rsidRDefault="001A29CC" w:rsidP="001A29CC">
      <w:pPr>
        <w:rPr>
          <w:noProof/>
        </w:rPr>
      </w:pPr>
    </w:p>
    <w:p w14:paraId="542E3B05" w14:textId="77777777" w:rsidR="006B5646" w:rsidRDefault="006B5646" w:rsidP="001A29CC">
      <w:pPr>
        <w:tabs>
          <w:tab w:val="left" w:pos="1944"/>
        </w:tabs>
        <w:rPr>
          <w:rFonts w:ascii="Bookman Old Style" w:hAnsi="Bookman Old Style"/>
          <w:sz w:val="24"/>
          <w:szCs w:val="24"/>
        </w:rPr>
      </w:pPr>
    </w:p>
    <w:p w14:paraId="0C9B1C84" w14:textId="77777777" w:rsidR="006B5646" w:rsidRDefault="006B5646" w:rsidP="001A29CC">
      <w:pPr>
        <w:tabs>
          <w:tab w:val="left" w:pos="1944"/>
        </w:tabs>
        <w:rPr>
          <w:rFonts w:ascii="Bookman Old Style" w:hAnsi="Bookman Old Style"/>
          <w:sz w:val="24"/>
          <w:szCs w:val="24"/>
        </w:rPr>
      </w:pPr>
    </w:p>
    <w:p w14:paraId="35A1A46F" w14:textId="77777777" w:rsidR="006B5646" w:rsidRDefault="006B5646" w:rsidP="001A29CC">
      <w:pPr>
        <w:tabs>
          <w:tab w:val="left" w:pos="1944"/>
        </w:tabs>
        <w:rPr>
          <w:rFonts w:ascii="Bookman Old Style" w:hAnsi="Bookman Old Style"/>
          <w:sz w:val="24"/>
          <w:szCs w:val="24"/>
        </w:rPr>
      </w:pPr>
    </w:p>
    <w:p w14:paraId="152DFDCF" w14:textId="77777777" w:rsidR="006B5646" w:rsidRDefault="006B5646" w:rsidP="001A29CC">
      <w:pPr>
        <w:tabs>
          <w:tab w:val="left" w:pos="1944"/>
        </w:tabs>
        <w:rPr>
          <w:rFonts w:ascii="Bookman Old Style" w:hAnsi="Bookman Old Style"/>
          <w:sz w:val="24"/>
          <w:szCs w:val="24"/>
        </w:rPr>
      </w:pPr>
    </w:p>
    <w:p w14:paraId="206EAC9E" w14:textId="77777777" w:rsidR="006B5646" w:rsidRDefault="006B5646" w:rsidP="001A29CC">
      <w:pPr>
        <w:tabs>
          <w:tab w:val="left" w:pos="1944"/>
        </w:tabs>
        <w:rPr>
          <w:rFonts w:ascii="Bookman Old Style" w:hAnsi="Bookman Old Style"/>
          <w:sz w:val="24"/>
          <w:szCs w:val="24"/>
        </w:rPr>
      </w:pPr>
    </w:p>
    <w:p w14:paraId="50E0E8A3" w14:textId="77777777" w:rsidR="006B5646" w:rsidRDefault="006B5646" w:rsidP="001A29CC">
      <w:pPr>
        <w:tabs>
          <w:tab w:val="left" w:pos="1944"/>
        </w:tabs>
        <w:rPr>
          <w:rFonts w:ascii="Bookman Old Style" w:hAnsi="Bookman Old Style"/>
          <w:sz w:val="24"/>
          <w:szCs w:val="24"/>
        </w:rPr>
      </w:pPr>
    </w:p>
    <w:p w14:paraId="5F499ABE" w14:textId="77777777" w:rsidR="006B5646" w:rsidRDefault="006B5646" w:rsidP="001A29CC">
      <w:pPr>
        <w:tabs>
          <w:tab w:val="left" w:pos="1944"/>
        </w:tabs>
        <w:rPr>
          <w:rFonts w:ascii="Bookman Old Style" w:hAnsi="Bookman Old Style"/>
          <w:sz w:val="24"/>
          <w:szCs w:val="24"/>
        </w:rPr>
      </w:pPr>
    </w:p>
    <w:p w14:paraId="25C24996" w14:textId="77777777" w:rsidR="006B5646" w:rsidRDefault="006B5646" w:rsidP="001A29CC">
      <w:pPr>
        <w:tabs>
          <w:tab w:val="left" w:pos="1944"/>
        </w:tabs>
        <w:rPr>
          <w:rFonts w:ascii="Bookman Old Style" w:hAnsi="Bookman Old Style"/>
          <w:sz w:val="24"/>
          <w:szCs w:val="24"/>
        </w:rPr>
      </w:pPr>
    </w:p>
    <w:p w14:paraId="298DBBD0" w14:textId="77777777" w:rsidR="006B5646" w:rsidRDefault="006B5646" w:rsidP="001A29CC">
      <w:pPr>
        <w:tabs>
          <w:tab w:val="left" w:pos="1944"/>
        </w:tabs>
        <w:rPr>
          <w:rFonts w:ascii="Bookman Old Style" w:hAnsi="Bookman Old Style"/>
          <w:sz w:val="24"/>
          <w:szCs w:val="24"/>
        </w:rPr>
      </w:pPr>
    </w:p>
    <w:p w14:paraId="3D6AD681" w14:textId="77777777" w:rsidR="006B5646" w:rsidRDefault="006B5646" w:rsidP="001A29CC">
      <w:pPr>
        <w:tabs>
          <w:tab w:val="left" w:pos="1944"/>
        </w:tabs>
        <w:rPr>
          <w:rFonts w:ascii="Bookman Old Style" w:hAnsi="Bookman Old Style"/>
          <w:sz w:val="24"/>
          <w:szCs w:val="24"/>
        </w:rPr>
      </w:pPr>
    </w:p>
    <w:p w14:paraId="46B3F8B1" w14:textId="77777777" w:rsidR="006B5646" w:rsidRDefault="006B5646" w:rsidP="001A29CC">
      <w:pPr>
        <w:tabs>
          <w:tab w:val="left" w:pos="1944"/>
        </w:tabs>
        <w:rPr>
          <w:rFonts w:ascii="Bookman Old Style" w:hAnsi="Bookman Old Style"/>
          <w:sz w:val="24"/>
          <w:szCs w:val="24"/>
        </w:rPr>
      </w:pPr>
    </w:p>
    <w:p w14:paraId="01587260" w14:textId="77777777" w:rsidR="006B5646" w:rsidRDefault="006B5646" w:rsidP="001A29CC">
      <w:pPr>
        <w:tabs>
          <w:tab w:val="left" w:pos="1944"/>
        </w:tabs>
        <w:rPr>
          <w:rFonts w:ascii="Bookman Old Style" w:hAnsi="Bookman Old Style"/>
          <w:sz w:val="24"/>
          <w:szCs w:val="24"/>
        </w:rPr>
      </w:pPr>
    </w:p>
    <w:p w14:paraId="392878B5" w14:textId="77777777" w:rsidR="006B5646" w:rsidRDefault="006B5646" w:rsidP="001A29CC">
      <w:pPr>
        <w:tabs>
          <w:tab w:val="left" w:pos="1944"/>
        </w:tabs>
        <w:rPr>
          <w:rFonts w:ascii="Bookman Old Style" w:hAnsi="Bookman Old Style"/>
          <w:sz w:val="24"/>
          <w:szCs w:val="24"/>
        </w:rPr>
      </w:pPr>
    </w:p>
    <w:p w14:paraId="792DF4DC" w14:textId="39D89883" w:rsidR="001A29CC" w:rsidRPr="001A29CC" w:rsidRDefault="001A29CC" w:rsidP="001A29CC">
      <w:pPr>
        <w:tabs>
          <w:tab w:val="left" w:pos="1944"/>
        </w:tabs>
        <w:rPr>
          <w:rFonts w:ascii="Bookman Old Style" w:hAnsi="Bookman Old Style"/>
          <w:sz w:val="24"/>
          <w:szCs w:val="24"/>
        </w:rPr>
      </w:pPr>
      <w:r>
        <w:rPr>
          <w:rFonts w:ascii="Bookman Old Style" w:hAnsi="Bookman Old Style"/>
          <w:sz w:val="24"/>
          <w:szCs w:val="24"/>
        </w:rPr>
        <w:tab/>
      </w:r>
    </w:p>
    <w:p w14:paraId="10DA3C65" w14:textId="2767DF99" w:rsidR="006B5646" w:rsidRDefault="002F25B8" w:rsidP="006B5646">
      <w:pPr>
        <w:rPr>
          <w:rFonts w:ascii="Bookman Old Style" w:hAnsi="Bookman Old Style"/>
          <w:b/>
          <w:sz w:val="24"/>
          <w:szCs w:val="24"/>
        </w:rPr>
      </w:pPr>
      <w:proofErr w:type="gramStart"/>
      <w:r>
        <w:rPr>
          <w:rFonts w:ascii="Bookman Old Style" w:hAnsi="Bookman Old Style"/>
          <w:b/>
          <w:sz w:val="24"/>
          <w:szCs w:val="24"/>
        </w:rPr>
        <w:lastRenderedPageBreak/>
        <w:t>However</w:t>
      </w:r>
      <w:proofErr w:type="gramEnd"/>
      <w:r>
        <w:rPr>
          <w:rFonts w:ascii="Bookman Old Style" w:hAnsi="Bookman Old Style"/>
          <w:b/>
          <w:sz w:val="24"/>
          <w:szCs w:val="24"/>
        </w:rPr>
        <w:t xml:space="preserve"> in the event of an outbreak within the home (if resources are available) all attempts will be made to provide tray service to residents and keep them isolated to their rooms</w:t>
      </w:r>
      <w:r w:rsidR="006B5646">
        <w:rPr>
          <w:rFonts w:ascii="Bookman Old Style" w:hAnsi="Bookman Old Style"/>
          <w:b/>
          <w:sz w:val="24"/>
          <w:szCs w:val="24"/>
        </w:rPr>
        <w:t xml:space="preserve"> </w:t>
      </w:r>
      <w:r>
        <w:rPr>
          <w:rFonts w:ascii="Bookman Old Style" w:hAnsi="Bookman Old Style"/>
          <w:b/>
          <w:sz w:val="24"/>
          <w:szCs w:val="24"/>
        </w:rPr>
        <w:t>as much as possible.</w:t>
      </w:r>
      <w:r w:rsidR="006B5646">
        <w:rPr>
          <w:rFonts w:ascii="Bookman Old Style" w:hAnsi="Bookman Old Style"/>
          <w:b/>
          <w:sz w:val="24"/>
          <w:szCs w:val="24"/>
        </w:rPr>
        <w:t xml:space="preserve"> </w:t>
      </w:r>
    </w:p>
    <w:p w14:paraId="60AB9B8F" w14:textId="77777777" w:rsidR="006B5646" w:rsidRDefault="006B5646" w:rsidP="006B5646">
      <w:pPr>
        <w:rPr>
          <w:rFonts w:ascii="Bookman Old Style" w:hAnsi="Bookman Old Style"/>
          <w:b/>
          <w:sz w:val="24"/>
          <w:szCs w:val="24"/>
        </w:rPr>
      </w:pPr>
    </w:p>
    <w:p w14:paraId="1497150E" w14:textId="25EA3C65" w:rsidR="001F7716" w:rsidRDefault="001F7716" w:rsidP="006B5646">
      <w:pPr>
        <w:rPr>
          <w:rFonts w:ascii="Bookman Old Style" w:hAnsi="Bookman Old Style"/>
          <w:b/>
          <w:sz w:val="24"/>
          <w:szCs w:val="24"/>
        </w:rPr>
      </w:pPr>
      <w:r w:rsidRPr="001F7716">
        <w:rPr>
          <w:rFonts w:ascii="Bookman Old Style" w:hAnsi="Bookman Old Style"/>
          <w:b/>
          <w:sz w:val="24"/>
          <w:szCs w:val="24"/>
        </w:rPr>
        <w:t>VISITS WITH RESIDENTS</w:t>
      </w:r>
    </w:p>
    <w:p w14:paraId="261BBF51" w14:textId="11874AFD" w:rsidR="000F4061" w:rsidRPr="000F4061" w:rsidRDefault="000F4061" w:rsidP="006B5646">
      <w:pPr>
        <w:rPr>
          <w:rFonts w:ascii="Bookman Old Style" w:hAnsi="Bookman Old Style"/>
          <w:b/>
          <w:sz w:val="24"/>
          <w:szCs w:val="24"/>
        </w:rPr>
      </w:pPr>
    </w:p>
    <w:p w14:paraId="0E54871B" w14:textId="5075DEDD" w:rsidR="000F4061" w:rsidRPr="000F4061" w:rsidRDefault="000F4061" w:rsidP="006B5646">
      <w:pPr>
        <w:rPr>
          <w:rFonts w:ascii="Bookman Old Style" w:hAnsi="Bookman Old Style"/>
          <w:b/>
          <w:sz w:val="24"/>
          <w:szCs w:val="24"/>
        </w:rPr>
      </w:pPr>
      <w:r w:rsidRPr="000F4061">
        <w:rPr>
          <w:rFonts w:ascii="Bookman Old Style" w:hAnsi="Bookman Old Style"/>
          <w:color w:val="000000"/>
          <w:sz w:val="24"/>
          <w:szCs w:val="24"/>
        </w:rPr>
        <w:t>ALL residents have the right to designate FOUR essential caregivers from their families and friends to ensure they are able to have social interaction. At this time, if the essential caregivers are to visit indoors, they need to be up-to-date with their COVID-19 vaccination status.</w:t>
      </w:r>
    </w:p>
    <w:p w14:paraId="269F0EDB" w14:textId="77777777" w:rsidR="00A14885" w:rsidRDefault="00A14885" w:rsidP="00A14885">
      <w:pPr>
        <w:rPr>
          <w:rFonts w:ascii="Bookman Old Style" w:hAnsi="Bookman Old Style"/>
          <w:sz w:val="24"/>
          <w:szCs w:val="24"/>
        </w:rPr>
      </w:pPr>
    </w:p>
    <w:p w14:paraId="060DA583" w14:textId="3C3A60C4" w:rsidR="00A14885" w:rsidRPr="001F7716" w:rsidRDefault="00A14885" w:rsidP="00A14885">
      <w:pPr>
        <w:rPr>
          <w:rFonts w:ascii="Bookman Old Style" w:hAnsi="Bookman Old Style"/>
          <w:sz w:val="24"/>
          <w:szCs w:val="24"/>
        </w:rPr>
      </w:pPr>
      <w:r w:rsidRPr="001F7716">
        <w:rPr>
          <w:rFonts w:ascii="Bookman Old Style" w:hAnsi="Bookman Old Style"/>
          <w:sz w:val="24"/>
          <w:szCs w:val="24"/>
        </w:rPr>
        <w:t>As the situation changes there will be new directives. Please stay tuned</w:t>
      </w:r>
    </w:p>
    <w:p w14:paraId="54933608" w14:textId="5A2594C7" w:rsidR="00A14885" w:rsidRPr="00EF2D55" w:rsidRDefault="00A14885" w:rsidP="00EF2D55">
      <w:pPr>
        <w:rPr>
          <w:rFonts w:ascii="Bookman Old Style" w:hAnsi="Bookman Old Style"/>
          <w:sz w:val="24"/>
          <w:szCs w:val="24"/>
        </w:rPr>
      </w:pPr>
      <w:r w:rsidRPr="00EF2D55">
        <w:rPr>
          <w:rFonts w:ascii="Bookman Old Style" w:hAnsi="Bookman Old Style"/>
          <w:sz w:val="24"/>
          <w:szCs w:val="24"/>
        </w:rPr>
        <w:t>As per the Ontario governments reopening plan, they want to have families/ loved ones meet inside and outside in a safe manner. There are some rules that accompany these new guidelines.</w:t>
      </w:r>
      <w:r w:rsidR="00AA4F09">
        <w:rPr>
          <w:rFonts w:ascii="Bookman Old Style" w:hAnsi="Bookman Old Style"/>
          <w:sz w:val="24"/>
          <w:szCs w:val="24"/>
        </w:rPr>
        <w:t xml:space="preserve"> Rules must be adhered to in full, otherwise; visits will NOT be permitted in accordance with MOHLTC guidelines</w:t>
      </w:r>
      <w:r w:rsidR="003667F2">
        <w:rPr>
          <w:rFonts w:ascii="Bookman Old Style" w:hAnsi="Bookman Old Style"/>
          <w:sz w:val="24"/>
          <w:szCs w:val="24"/>
        </w:rPr>
        <w:t>. Visitors will be escorted out of facility if rules are not adhered to or if staff or others are disrespected in any way by any visitor.</w:t>
      </w:r>
    </w:p>
    <w:p w14:paraId="296FEF7D" w14:textId="77777777" w:rsidR="001F7716" w:rsidRDefault="001F7716" w:rsidP="001F7716">
      <w:pPr>
        <w:jc w:val="center"/>
        <w:rPr>
          <w:rFonts w:ascii="Bookman Old Style" w:hAnsi="Bookman Old Style"/>
          <w:b/>
          <w:sz w:val="32"/>
          <w:szCs w:val="32"/>
          <w:u w:val="single"/>
        </w:rPr>
      </w:pPr>
    </w:p>
    <w:p w14:paraId="5B67D26C" w14:textId="28F1F946" w:rsidR="00A14885" w:rsidRDefault="00A14885" w:rsidP="001F7716">
      <w:pPr>
        <w:jc w:val="center"/>
        <w:rPr>
          <w:rFonts w:ascii="Bookman Old Style" w:hAnsi="Bookman Old Style"/>
          <w:b/>
          <w:sz w:val="24"/>
          <w:szCs w:val="24"/>
        </w:rPr>
      </w:pPr>
      <w:r>
        <w:rPr>
          <w:rFonts w:ascii="Bookman Old Style" w:hAnsi="Bookman Old Style"/>
          <w:b/>
          <w:sz w:val="24"/>
          <w:szCs w:val="24"/>
        </w:rPr>
        <w:t>Rules for Indoor Visits</w:t>
      </w:r>
    </w:p>
    <w:p w14:paraId="7B4D400D" w14:textId="77777777" w:rsidR="0093618F" w:rsidRDefault="0093618F" w:rsidP="001F7716">
      <w:pPr>
        <w:jc w:val="center"/>
        <w:rPr>
          <w:rFonts w:ascii="Bookman Old Style" w:hAnsi="Bookman Old Style"/>
          <w:b/>
          <w:sz w:val="24"/>
          <w:szCs w:val="24"/>
        </w:rPr>
      </w:pPr>
    </w:p>
    <w:p w14:paraId="65F4CA78" w14:textId="3F099E42" w:rsidR="00A14885" w:rsidRDefault="00A14885" w:rsidP="001F7716">
      <w:pPr>
        <w:jc w:val="center"/>
        <w:rPr>
          <w:rFonts w:ascii="Bookman Old Style" w:hAnsi="Bookman Old Style"/>
          <w:b/>
          <w:sz w:val="24"/>
          <w:szCs w:val="24"/>
        </w:rPr>
      </w:pPr>
    </w:p>
    <w:p w14:paraId="6F091461" w14:textId="30BA5ED2" w:rsidR="00A14885" w:rsidRPr="00FF620C" w:rsidRDefault="00A14885" w:rsidP="00A14885">
      <w:pPr>
        <w:pStyle w:val="ListParagraph"/>
        <w:numPr>
          <w:ilvl w:val="0"/>
          <w:numId w:val="24"/>
        </w:numPr>
        <w:rPr>
          <w:rFonts w:ascii="Bookman Old Style" w:hAnsi="Bookman Old Style"/>
          <w:bCs/>
          <w:sz w:val="24"/>
          <w:szCs w:val="24"/>
        </w:rPr>
      </w:pPr>
      <w:r>
        <w:rPr>
          <w:rFonts w:ascii="Bookman Old Style" w:hAnsi="Bookman Old Style"/>
          <w:bCs/>
          <w:sz w:val="24"/>
          <w:szCs w:val="24"/>
        </w:rPr>
        <w:t xml:space="preserve">Indoor visits can occur if desired by residents and/or visitors (space </w:t>
      </w:r>
      <w:r w:rsidRPr="00FF620C">
        <w:rPr>
          <w:rFonts w:ascii="Bookman Old Style" w:hAnsi="Bookman Old Style"/>
          <w:bCs/>
          <w:sz w:val="24"/>
          <w:szCs w:val="24"/>
        </w:rPr>
        <w:t>permitting)</w:t>
      </w:r>
    </w:p>
    <w:p w14:paraId="78D478F3" w14:textId="69FD448E" w:rsidR="00A14885" w:rsidRDefault="00666FF2" w:rsidP="00A14885">
      <w:pPr>
        <w:pStyle w:val="ListParagraph"/>
        <w:numPr>
          <w:ilvl w:val="0"/>
          <w:numId w:val="24"/>
        </w:numPr>
        <w:rPr>
          <w:rFonts w:ascii="Bookman Old Style" w:hAnsi="Bookman Old Style"/>
          <w:bCs/>
          <w:sz w:val="24"/>
          <w:szCs w:val="24"/>
        </w:rPr>
      </w:pPr>
      <w:r w:rsidRPr="00666FF2">
        <w:rPr>
          <w:rFonts w:ascii="Bookman Old Style" w:hAnsi="Bookman Old Style"/>
          <w:b/>
          <w:bCs/>
          <w:sz w:val="24"/>
          <w:szCs w:val="24"/>
          <w:highlight w:val="yellow"/>
        </w:rPr>
        <w:t>As of March 31</w:t>
      </w:r>
      <w:r w:rsidRPr="00666FF2">
        <w:rPr>
          <w:rFonts w:ascii="Bookman Old Style" w:hAnsi="Bookman Old Style"/>
          <w:b/>
          <w:bCs/>
          <w:sz w:val="24"/>
          <w:szCs w:val="24"/>
          <w:highlight w:val="yellow"/>
          <w:vertAlign w:val="superscript"/>
        </w:rPr>
        <w:t>st</w:t>
      </w:r>
      <w:r w:rsidRPr="00666FF2">
        <w:rPr>
          <w:rFonts w:ascii="Bookman Old Style" w:hAnsi="Bookman Old Style"/>
          <w:b/>
          <w:bCs/>
          <w:sz w:val="24"/>
          <w:szCs w:val="24"/>
          <w:highlight w:val="yellow"/>
        </w:rPr>
        <w:t>, 2023, no</w:t>
      </w:r>
      <w:r w:rsidR="00A14885" w:rsidRPr="00666FF2">
        <w:rPr>
          <w:rFonts w:ascii="Bookman Old Style" w:hAnsi="Bookman Old Style"/>
          <w:b/>
          <w:bCs/>
          <w:sz w:val="24"/>
          <w:szCs w:val="24"/>
          <w:highlight w:val="yellow"/>
        </w:rPr>
        <w:t xml:space="preserve"> maximum </w:t>
      </w:r>
      <w:r w:rsidRPr="00666FF2">
        <w:rPr>
          <w:rFonts w:ascii="Bookman Old Style" w:hAnsi="Bookman Old Style"/>
          <w:b/>
          <w:bCs/>
          <w:sz w:val="24"/>
          <w:szCs w:val="24"/>
          <w:highlight w:val="yellow"/>
        </w:rPr>
        <w:t>limit for</w:t>
      </w:r>
      <w:r w:rsidR="00A14885" w:rsidRPr="00666FF2">
        <w:rPr>
          <w:rFonts w:ascii="Bookman Old Style" w:hAnsi="Bookman Old Style"/>
          <w:b/>
          <w:bCs/>
          <w:sz w:val="24"/>
          <w:szCs w:val="24"/>
          <w:highlight w:val="yellow"/>
        </w:rPr>
        <w:t xml:space="preserve"> visitors </w:t>
      </w:r>
      <w:r w:rsidRPr="00666FF2">
        <w:rPr>
          <w:rFonts w:ascii="Bookman Old Style" w:hAnsi="Bookman Old Style"/>
          <w:b/>
          <w:bCs/>
          <w:sz w:val="24"/>
          <w:szCs w:val="24"/>
          <w:highlight w:val="yellow"/>
        </w:rPr>
        <w:t>will be enforced</w:t>
      </w:r>
      <w:r w:rsidR="00274CE4" w:rsidRPr="00666FF2">
        <w:rPr>
          <w:rFonts w:ascii="Bookman Old Style" w:hAnsi="Bookman Old Style"/>
          <w:b/>
          <w:bCs/>
          <w:sz w:val="24"/>
          <w:szCs w:val="24"/>
          <w:highlight w:val="yellow"/>
        </w:rPr>
        <w:t>.</w:t>
      </w:r>
      <w:r w:rsidR="00493ED9" w:rsidRPr="00FF620C">
        <w:rPr>
          <w:rFonts w:ascii="Bookman Old Style" w:hAnsi="Bookman Old Style"/>
          <w:bCs/>
          <w:sz w:val="24"/>
          <w:szCs w:val="24"/>
        </w:rPr>
        <w:t xml:space="preserve"> </w:t>
      </w:r>
      <w:r w:rsidR="00A14885" w:rsidRPr="00FF620C">
        <w:rPr>
          <w:rFonts w:ascii="Bookman Old Style" w:hAnsi="Bookman Old Style"/>
          <w:bCs/>
          <w:sz w:val="24"/>
          <w:szCs w:val="24"/>
        </w:rPr>
        <w:t>The</w:t>
      </w:r>
      <w:r w:rsidR="00A14885">
        <w:rPr>
          <w:rFonts w:ascii="Bookman Old Style" w:hAnsi="Bookman Old Style"/>
          <w:bCs/>
          <w:sz w:val="24"/>
          <w:szCs w:val="24"/>
        </w:rPr>
        <w:t xml:space="preserve"> home reserves the right to limit the </w:t>
      </w:r>
      <w:r>
        <w:rPr>
          <w:rFonts w:ascii="Bookman Old Style" w:hAnsi="Bookman Old Style"/>
          <w:bCs/>
          <w:sz w:val="24"/>
          <w:szCs w:val="24"/>
        </w:rPr>
        <w:t>number</w:t>
      </w:r>
      <w:r w:rsidR="00A14885">
        <w:rPr>
          <w:rFonts w:ascii="Bookman Old Style" w:hAnsi="Bookman Old Style"/>
          <w:bCs/>
          <w:sz w:val="24"/>
          <w:szCs w:val="24"/>
        </w:rPr>
        <w:t xml:space="preserve"> of visitors inside if space accommodations cannot be made to safely allow visitors in the facility for every resident.</w:t>
      </w:r>
    </w:p>
    <w:p w14:paraId="5860A91D" w14:textId="402A9C98" w:rsidR="00B86572" w:rsidRPr="00A14885" w:rsidRDefault="00B15455" w:rsidP="00B15455">
      <w:pPr>
        <w:pStyle w:val="ListParagraph"/>
        <w:rPr>
          <w:rFonts w:ascii="Bookman Old Style" w:hAnsi="Bookman Old Style"/>
          <w:bCs/>
          <w:sz w:val="24"/>
          <w:szCs w:val="24"/>
        </w:rPr>
      </w:pPr>
      <w:r>
        <w:rPr>
          <w:rFonts w:ascii="Bookman Old Style" w:hAnsi="Bookman Old Style"/>
          <w:b/>
          <w:bCs/>
          <w:sz w:val="24"/>
          <w:szCs w:val="24"/>
        </w:rPr>
        <w:t>***</w:t>
      </w:r>
      <w:r w:rsidR="00B86572">
        <w:rPr>
          <w:rFonts w:ascii="Bookman Old Style" w:hAnsi="Bookman Old Style"/>
          <w:b/>
          <w:bCs/>
          <w:sz w:val="24"/>
          <w:szCs w:val="24"/>
        </w:rPr>
        <w:t xml:space="preserve">In the event of </w:t>
      </w:r>
      <w:r w:rsidR="00FF620C">
        <w:rPr>
          <w:rFonts w:ascii="Bookman Old Style" w:hAnsi="Bookman Old Style"/>
          <w:b/>
          <w:bCs/>
          <w:sz w:val="24"/>
          <w:szCs w:val="24"/>
        </w:rPr>
        <w:t>end-of-life</w:t>
      </w:r>
      <w:r>
        <w:rPr>
          <w:rFonts w:ascii="Bookman Old Style" w:hAnsi="Bookman Old Style"/>
          <w:b/>
          <w:bCs/>
          <w:sz w:val="24"/>
          <w:szCs w:val="24"/>
        </w:rPr>
        <w:t xml:space="preserve"> care or </w:t>
      </w:r>
      <w:r w:rsidR="00B86572">
        <w:rPr>
          <w:rFonts w:ascii="Bookman Old Style" w:hAnsi="Bookman Old Style"/>
          <w:b/>
          <w:bCs/>
          <w:sz w:val="24"/>
          <w:szCs w:val="24"/>
        </w:rPr>
        <w:t xml:space="preserve">a sudden change in resident status unvaccinated caregivers and general visitors will be allowed to enter facility and be escorted directly to </w:t>
      </w:r>
      <w:r w:rsidR="00FF620C">
        <w:rPr>
          <w:rFonts w:ascii="Bookman Old Style" w:hAnsi="Bookman Old Style"/>
          <w:b/>
          <w:bCs/>
          <w:sz w:val="24"/>
          <w:szCs w:val="24"/>
        </w:rPr>
        <w:t>residents’</w:t>
      </w:r>
      <w:r w:rsidR="00B86572">
        <w:rPr>
          <w:rFonts w:ascii="Bookman Old Style" w:hAnsi="Bookman Old Style"/>
          <w:b/>
          <w:bCs/>
          <w:sz w:val="24"/>
          <w:szCs w:val="24"/>
        </w:rPr>
        <w:t xml:space="preserve"> room.</w:t>
      </w:r>
      <w:r w:rsidR="00FF620C">
        <w:rPr>
          <w:rFonts w:ascii="Bookman Old Style" w:hAnsi="Bookman Old Style"/>
          <w:b/>
          <w:bCs/>
          <w:sz w:val="24"/>
          <w:szCs w:val="24"/>
        </w:rPr>
        <w:t xml:space="preserve"> Number of visitors will be reviewed on a case-by-case basis by the infection control team.</w:t>
      </w:r>
      <w:r w:rsidR="00B86572">
        <w:rPr>
          <w:rFonts w:ascii="Bookman Old Style" w:hAnsi="Bookman Old Style"/>
          <w:b/>
          <w:bCs/>
          <w:sz w:val="24"/>
          <w:szCs w:val="24"/>
        </w:rPr>
        <w:t xml:space="preserve"> </w:t>
      </w:r>
      <w:r>
        <w:rPr>
          <w:rFonts w:ascii="Bookman Old Style" w:hAnsi="Bookman Old Style"/>
          <w:b/>
          <w:bCs/>
          <w:sz w:val="24"/>
          <w:szCs w:val="24"/>
        </w:rPr>
        <w:t>***</w:t>
      </w:r>
    </w:p>
    <w:p w14:paraId="07B8F2AD" w14:textId="09ADC5BD" w:rsidR="00A14885" w:rsidRDefault="00E932D4" w:rsidP="001F7716">
      <w:pPr>
        <w:jc w:val="center"/>
        <w:rPr>
          <w:rFonts w:ascii="Bookman Old Style" w:hAnsi="Bookman Old Style"/>
          <w:b/>
          <w:sz w:val="24"/>
          <w:szCs w:val="24"/>
        </w:rPr>
      </w:pPr>
      <w:r>
        <w:rPr>
          <w:rFonts w:ascii="Bookman Old Style" w:hAnsi="Bookman Old Style"/>
          <w:b/>
          <w:sz w:val="24"/>
          <w:szCs w:val="24"/>
        </w:rPr>
        <w:br/>
      </w:r>
      <w:r>
        <w:rPr>
          <w:rFonts w:ascii="Bookman Old Style" w:hAnsi="Bookman Old Style"/>
          <w:b/>
          <w:sz w:val="24"/>
          <w:szCs w:val="24"/>
        </w:rPr>
        <w:br/>
      </w:r>
      <w:r>
        <w:rPr>
          <w:rFonts w:ascii="Bookman Old Style" w:hAnsi="Bookman Old Style"/>
          <w:b/>
          <w:sz w:val="24"/>
          <w:szCs w:val="24"/>
        </w:rPr>
        <w:lastRenderedPageBreak/>
        <w:br/>
      </w:r>
    </w:p>
    <w:p w14:paraId="54DD935F" w14:textId="2CF62DF1" w:rsidR="0093618F" w:rsidRPr="0093618F" w:rsidRDefault="001F7716" w:rsidP="0093618F">
      <w:pPr>
        <w:jc w:val="center"/>
        <w:rPr>
          <w:rFonts w:ascii="Bookman Old Style" w:hAnsi="Bookman Old Style"/>
          <w:b/>
          <w:sz w:val="24"/>
          <w:szCs w:val="24"/>
        </w:rPr>
      </w:pPr>
      <w:r w:rsidRPr="001F7716">
        <w:rPr>
          <w:rFonts w:ascii="Bookman Old Style" w:hAnsi="Bookman Old Style"/>
          <w:b/>
          <w:sz w:val="24"/>
          <w:szCs w:val="24"/>
        </w:rPr>
        <w:t>Rules for Outdoor Visits</w:t>
      </w:r>
    </w:p>
    <w:p w14:paraId="7194DBDC" w14:textId="77777777" w:rsidR="001F7716" w:rsidRPr="0093618F" w:rsidRDefault="001F7716" w:rsidP="001F7716">
      <w:pPr>
        <w:rPr>
          <w:rFonts w:ascii="Bookman Old Style" w:hAnsi="Bookman Old Style"/>
          <w:u w:val="single"/>
        </w:rPr>
      </w:pPr>
    </w:p>
    <w:p w14:paraId="769D0D3C" w14:textId="4954F6D1" w:rsidR="00472598" w:rsidRPr="00E932D4" w:rsidRDefault="501F22FE" w:rsidP="00853017">
      <w:pPr>
        <w:pStyle w:val="ListParagraph"/>
        <w:numPr>
          <w:ilvl w:val="0"/>
          <w:numId w:val="23"/>
        </w:numPr>
        <w:contextualSpacing/>
        <w:rPr>
          <w:rFonts w:ascii="Bookman Old Style" w:hAnsi="Bookman Old Style"/>
          <w:sz w:val="24"/>
          <w:szCs w:val="24"/>
          <w:highlight w:val="yellow"/>
        </w:rPr>
      </w:pPr>
      <w:r w:rsidRPr="00FF620C">
        <w:rPr>
          <w:rFonts w:ascii="Bookman Old Style" w:hAnsi="Bookman Old Style"/>
          <w:sz w:val="24"/>
          <w:szCs w:val="24"/>
        </w:rPr>
        <w:t xml:space="preserve">Outdoor visits are encouraged </w:t>
      </w:r>
      <w:r w:rsidR="001635ED" w:rsidRPr="00FF620C">
        <w:rPr>
          <w:rFonts w:ascii="Bookman Old Style" w:hAnsi="Bookman Old Style"/>
          <w:sz w:val="24"/>
          <w:szCs w:val="24"/>
        </w:rPr>
        <w:t>on facility property</w:t>
      </w:r>
      <w:r w:rsidR="009D325D" w:rsidRPr="00FF620C">
        <w:rPr>
          <w:rFonts w:ascii="Bookman Old Style" w:hAnsi="Bookman Old Style"/>
          <w:sz w:val="24"/>
          <w:szCs w:val="24"/>
        </w:rPr>
        <w:t>.</w:t>
      </w:r>
      <w:r w:rsidR="001635ED" w:rsidRPr="00FF620C">
        <w:rPr>
          <w:rFonts w:ascii="Bookman Old Style" w:hAnsi="Bookman Old Style"/>
          <w:sz w:val="24"/>
          <w:szCs w:val="24"/>
        </w:rPr>
        <w:t xml:space="preserve"> </w:t>
      </w:r>
      <w:r w:rsidR="009D325D" w:rsidRPr="00FF620C">
        <w:rPr>
          <w:rFonts w:ascii="Bookman Old Style" w:hAnsi="Bookman Old Style"/>
          <w:sz w:val="24"/>
          <w:szCs w:val="24"/>
        </w:rPr>
        <w:t>T</w:t>
      </w:r>
      <w:r w:rsidR="001635ED" w:rsidRPr="00FF620C">
        <w:rPr>
          <w:rFonts w:ascii="Bookman Old Style" w:hAnsi="Bookman Old Style"/>
          <w:sz w:val="24"/>
          <w:szCs w:val="24"/>
        </w:rPr>
        <w:t>he maximum number of visitors will vary depending on space available</w:t>
      </w:r>
      <w:r w:rsidR="009D325D" w:rsidRPr="00FF620C">
        <w:rPr>
          <w:rFonts w:ascii="Bookman Old Style" w:hAnsi="Bookman Old Style"/>
          <w:sz w:val="24"/>
          <w:szCs w:val="24"/>
        </w:rPr>
        <w:t xml:space="preserve"> in order to ensure all residents have an equal opportunity for visitation with family and friends</w:t>
      </w:r>
      <w:r w:rsidRPr="00FF620C">
        <w:rPr>
          <w:rFonts w:ascii="Bookman Old Style" w:hAnsi="Bookman Old Style"/>
          <w:sz w:val="24"/>
          <w:szCs w:val="24"/>
        </w:rPr>
        <w:t>. Children under 2 years of age do not count against the number.</w:t>
      </w:r>
      <w:r w:rsidRPr="00FF620C">
        <w:rPr>
          <w:rFonts w:ascii="Bookman Old Style" w:hAnsi="Bookman Old Style"/>
          <w:b/>
          <w:sz w:val="24"/>
          <w:szCs w:val="24"/>
        </w:rPr>
        <w:t xml:space="preserve"> </w:t>
      </w:r>
      <w:r w:rsidR="00E932D4" w:rsidRPr="00E932D4">
        <w:rPr>
          <w:rFonts w:ascii="Bookman Old Style" w:hAnsi="Bookman Old Style"/>
          <w:b/>
          <w:bCs/>
          <w:sz w:val="24"/>
          <w:szCs w:val="24"/>
          <w:highlight w:val="yellow"/>
        </w:rPr>
        <w:t>As of March 31</w:t>
      </w:r>
      <w:r w:rsidR="00E932D4" w:rsidRPr="00E932D4">
        <w:rPr>
          <w:rFonts w:ascii="Bookman Old Style" w:hAnsi="Bookman Old Style"/>
          <w:b/>
          <w:bCs/>
          <w:sz w:val="24"/>
          <w:szCs w:val="24"/>
          <w:highlight w:val="yellow"/>
          <w:vertAlign w:val="superscript"/>
        </w:rPr>
        <w:t>st</w:t>
      </w:r>
      <w:r w:rsidR="00E932D4" w:rsidRPr="00E932D4">
        <w:rPr>
          <w:rFonts w:ascii="Bookman Old Style" w:hAnsi="Bookman Old Style"/>
          <w:b/>
          <w:bCs/>
          <w:sz w:val="24"/>
          <w:szCs w:val="24"/>
          <w:highlight w:val="yellow"/>
        </w:rPr>
        <w:t>, 2023, the following changes will be enacted for outdoor visits:</w:t>
      </w:r>
      <w:r w:rsidR="00E932D4" w:rsidRPr="00E932D4">
        <w:rPr>
          <w:rFonts w:ascii="Bookman Old Style" w:hAnsi="Bookman Old Style"/>
          <w:b/>
          <w:bCs/>
          <w:sz w:val="24"/>
          <w:szCs w:val="24"/>
          <w:highlight w:val="yellow"/>
        </w:rPr>
        <w:br/>
      </w:r>
    </w:p>
    <w:p w14:paraId="50F8E113" w14:textId="185525F7" w:rsidR="501F22FE" w:rsidRPr="00E932D4" w:rsidRDefault="501F22FE" w:rsidP="00255298">
      <w:pPr>
        <w:pStyle w:val="ListParagraph"/>
        <w:numPr>
          <w:ilvl w:val="0"/>
          <w:numId w:val="23"/>
        </w:numPr>
        <w:spacing w:before="240"/>
        <w:contextualSpacing/>
        <w:rPr>
          <w:highlight w:val="yellow"/>
        </w:rPr>
      </w:pPr>
      <w:r w:rsidRPr="00E932D4">
        <w:rPr>
          <w:rFonts w:ascii="Bookman Old Style" w:hAnsi="Bookman Old Style"/>
          <w:sz w:val="24"/>
          <w:szCs w:val="24"/>
          <w:highlight w:val="yellow"/>
        </w:rPr>
        <w:t xml:space="preserve">The essential caregiver *can also be present during the visit. </w:t>
      </w:r>
    </w:p>
    <w:p w14:paraId="159E4189" w14:textId="77777777" w:rsidR="00FB09B9" w:rsidRPr="00E932D4" w:rsidRDefault="00FB09B9" w:rsidP="00FB09B9">
      <w:pPr>
        <w:pStyle w:val="ListParagraph"/>
        <w:spacing w:before="240"/>
        <w:contextualSpacing/>
        <w:rPr>
          <w:highlight w:val="yellow"/>
        </w:rPr>
      </w:pPr>
    </w:p>
    <w:p w14:paraId="76357019" w14:textId="04E2E885" w:rsidR="001F7716" w:rsidRPr="00E932D4" w:rsidRDefault="501F22FE" w:rsidP="00E932D4">
      <w:pPr>
        <w:pStyle w:val="ListParagraph"/>
        <w:numPr>
          <w:ilvl w:val="0"/>
          <w:numId w:val="23"/>
        </w:numPr>
        <w:spacing w:before="240"/>
        <w:contextualSpacing/>
        <w:rPr>
          <w:rFonts w:ascii="Bookman Old Style" w:hAnsi="Bookman Old Style"/>
          <w:b/>
          <w:sz w:val="24"/>
          <w:szCs w:val="24"/>
          <w:highlight w:val="yellow"/>
        </w:rPr>
      </w:pPr>
      <w:r w:rsidRPr="00E932D4">
        <w:rPr>
          <w:rFonts w:ascii="Bookman Old Style" w:hAnsi="Bookman Old Style"/>
          <w:sz w:val="24"/>
          <w:szCs w:val="24"/>
          <w:highlight w:val="yellow"/>
        </w:rPr>
        <w:t>Vis</w:t>
      </w:r>
      <w:r w:rsidR="00E932D4" w:rsidRPr="00E932D4">
        <w:rPr>
          <w:rFonts w:ascii="Bookman Old Style" w:hAnsi="Bookman Old Style"/>
          <w:sz w:val="24"/>
          <w:szCs w:val="24"/>
          <w:highlight w:val="yellow"/>
        </w:rPr>
        <w:t xml:space="preserve">itor are no longer required to be screened for outdoor visits. </w:t>
      </w:r>
    </w:p>
    <w:p w14:paraId="0FFEDB42" w14:textId="77777777" w:rsidR="00E932D4" w:rsidRPr="00E932D4" w:rsidRDefault="00E932D4" w:rsidP="00E932D4">
      <w:pPr>
        <w:spacing w:before="240"/>
        <w:contextualSpacing/>
        <w:rPr>
          <w:rFonts w:ascii="Bookman Old Style" w:hAnsi="Bookman Old Style"/>
          <w:b/>
          <w:sz w:val="24"/>
          <w:szCs w:val="24"/>
          <w:highlight w:val="yellow"/>
        </w:rPr>
      </w:pPr>
    </w:p>
    <w:p w14:paraId="7E240C02" w14:textId="55D53A19" w:rsidR="001F7716" w:rsidRPr="00E932D4" w:rsidRDefault="00E932D4" w:rsidP="001F7716">
      <w:pPr>
        <w:pStyle w:val="ListParagraph"/>
        <w:numPr>
          <w:ilvl w:val="0"/>
          <w:numId w:val="23"/>
        </w:numPr>
        <w:contextualSpacing/>
        <w:rPr>
          <w:rFonts w:ascii="Bookman Old Style" w:hAnsi="Bookman Old Style"/>
          <w:sz w:val="24"/>
          <w:szCs w:val="24"/>
          <w:highlight w:val="yellow"/>
        </w:rPr>
      </w:pPr>
      <w:r w:rsidRPr="00E932D4">
        <w:rPr>
          <w:rFonts w:ascii="Bookman Old Style" w:hAnsi="Bookman Old Style"/>
          <w:sz w:val="24"/>
          <w:szCs w:val="24"/>
          <w:highlight w:val="yellow"/>
        </w:rPr>
        <w:t>Social distancing will no longer be enforced</w:t>
      </w:r>
      <w:r w:rsidR="501F22FE" w:rsidRPr="00E932D4">
        <w:rPr>
          <w:rFonts w:ascii="Bookman Old Style" w:hAnsi="Bookman Old Style"/>
          <w:sz w:val="24"/>
          <w:szCs w:val="24"/>
          <w:highlight w:val="yellow"/>
        </w:rPr>
        <w:t xml:space="preserve">. </w:t>
      </w:r>
      <w:r w:rsidRPr="00E932D4">
        <w:rPr>
          <w:rFonts w:ascii="Bookman Old Style" w:hAnsi="Bookman Old Style"/>
          <w:sz w:val="24"/>
          <w:szCs w:val="24"/>
          <w:highlight w:val="yellow"/>
        </w:rPr>
        <w:t>Close contact with the resident is permitted.</w:t>
      </w:r>
    </w:p>
    <w:p w14:paraId="1231BE67" w14:textId="77777777" w:rsidR="00472598" w:rsidRPr="00E932D4" w:rsidRDefault="00472598" w:rsidP="00472598">
      <w:pPr>
        <w:pStyle w:val="ListParagraph"/>
        <w:contextualSpacing/>
        <w:rPr>
          <w:rFonts w:ascii="Bookman Old Style" w:hAnsi="Bookman Old Style"/>
          <w:sz w:val="24"/>
          <w:szCs w:val="24"/>
          <w:highlight w:val="yellow"/>
        </w:rPr>
      </w:pPr>
    </w:p>
    <w:p w14:paraId="2A9443FB" w14:textId="6CDF3083" w:rsidR="001F7716" w:rsidRPr="00E932D4" w:rsidRDefault="00E932D4" w:rsidP="001F7716">
      <w:pPr>
        <w:pStyle w:val="ListParagraph"/>
        <w:numPr>
          <w:ilvl w:val="0"/>
          <w:numId w:val="23"/>
        </w:numPr>
        <w:contextualSpacing/>
        <w:rPr>
          <w:rFonts w:ascii="Bookman Old Style" w:hAnsi="Bookman Old Style"/>
          <w:sz w:val="24"/>
          <w:szCs w:val="24"/>
          <w:highlight w:val="yellow"/>
        </w:rPr>
      </w:pPr>
      <w:r w:rsidRPr="00E932D4">
        <w:rPr>
          <w:rFonts w:ascii="Bookman Old Style" w:hAnsi="Bookman Old Style"/>
          <w:sz w:val="24"/>
          <w:szCs w:val="24"/>
          <w:highlight w:val="yellow"/>
        </w:rPr>
        <w:t>Face coverings will no longer be required for visitors nor residents</w:t>
      </w:r>
      <w:r w:rsidR="501F22FE" w:rsidRPr="00E932D4">
        <w:rPr>
          <w:rFonts w:ascii="Bookman Old Style" w:hAnsi="Bookman Old Style"/>
          <w:sz w:val="24"/>
          <w:szCs w:val="24"/>
          <w:highlight w:val="yellow"/>
        </w:rPr>
        <w:t xml:space="preserve">.  </w:t>
      </w:r>
    </w:p>
    <w:p w14:paraId="36FEB5B0" w14:textId="77777777" w:rsidR="00472598" w:rsidRPr="00E932D4" w:rsidRDefault="00472598" w:rsidP="00472598">
      <w:pPr>
        <w:pStyle w:val="ListParagraph"/>
        <w:contextualSpacing/>
        <w:rPr>
          <w:rFonts w:ascii="Bookman Old Style" w:hAnsi="Bookman Old Style"/>
          <w:sz w:val="24"/>
          <w:szCs w:val="24"/>
          <w:highlight w:val="yellow"/>
        </w:rPr>
      </w:pPr>
    </w:p>
    <w:p w14:paraId="2FE213D0" w14:textId="15F04471" w:rsidR="00472598" w:rsidRPr="00E932D4" w:rsidRDefault="501F22FE" w:rsidP="00E932D4">
      <w:pPr>
        <w:pStyle w:val="ListParagraph"/>
        <w:numPr>
          <w:ilvl w:val="0"/>
          <w:numId w:val="23"/>
        </w:numPr>
        <w:contextualSpacing/>
        <w:rPr>
          <w:rFonts w:ascii="Bookman Old Style" w:hAnsi="Bookman Old Style"/>
          <w:sz w:val="24"/>
          <w:szCs w:val="24"/>
        </w:rPr>
      </w:pPr>
      <w:r w:rsidRPr="00E932D4">
        <w:rPr>
          <w:rFonts w:ascii="Bookman Old Style" w:hAnsi="Bookman Old Style"/>
          <w:sz w:val="24"/>
          <w:szCs w:val="24"/>
          <w:highlight w:val="yellow"/>
        </w:rPr>
        <w:t>These</w:t>
      </w:r>
      <w:r w:rsidR="00E932D4" w:rsidRPr="00E932D4">
        <w:rPr>
          <w:rFonts w:ascii="Bookman Old Style" w:hAnsi="Bookman Old Style"/>
          <w:sz w:val="24"/>
          <w:szCs w:val="24"/>
          <w:highlight w:val="yellow"/>
        </w:rPr>
        <w:t xml:space="preserve"> visits no longer have to be scheduled.</w:t>
      </w:r>
      <w:r w:rsidR="00E932D4">
        <w:rPr>
          <w:rFonts w:ascii="Bookman Old Style" w:hAnsi="Bookman Old Style"/>
          <w:sz w:val="24"/>
          <w:szCs w:val="24"/>
        </w:rPr>
        <w:br/>
      </w:r>
    </w:p>
    <w:p w14:paraId="6E340E8B" w14:textId="1AD95FA3" w:rsidR="00472598" w:rsidRPr="00472598" w:rsidRDefault="00472598" w:rsidP="00472598">
      <w:pPr>
        <w:pStyle w:val="ListParagraph"/>
        <w:rPr>
          <w:rFonts w:ascii="Bookman Old Style" w:hAnsi="Bookman Old Style"/>
          <w:color w:val="000000"/>
          <w:sz w:val="24"/>
          <w:szCs w:val="24"/>
        </w:rPr>
      </w:pPr>
      <w:r w:rsidRPr="00472598">
        <w:rPr>
          <w:rFonts w:ascii="Bookman Old Style" w:hAnsi="Bookman Old Style"/>
          <w:color w:val="000000"/>
          <w:sz w:val="24"/>
          <w:szCs w:val="24"/>
        </w:rPr>
        <w:t xml:space="preserve">General visitors must stay on Sandfield Place Property and also when your visit is </w:t>
      </w:r>
      <w:r w:rsidR="00E932D4" w:rsidRPr="00472598">
        <w:rPr>
          <w:rFonts w:ascii="Bookman Old Style" w:hAnsi="Bookman Old Style"/>
          <w:color w:val="000000"/>
          <w:sz w:val="24"/>
          <w:szCs w:val="24"/>
        </w:rPr>
        <w:t>finished,</w:t>
      </w:r>
      <w:r w:rsidRPr="00472598">
        <w:rPr>
          <w:rFonts w:ascii="Bookman Old Style" w:hAnsi="Bookman Old Style"/>
          <w:color w:val="000000"/>
          <w:sz w:val="24"/>
          <w:szCs w:val="24"/>
        </w:rPr>
        <w:t xml:space="preserve"> please escort your loved one back to the home.</w:t>
      </w:r>
    </w:p>
    <w:p w14:paraId="4D30D1A8" w14:textId="2036AEDB" w:rsidR="00472598" w:rsidRPr="001F7716" w:rsidRDefault="00472598" w:rsidP="00472598">
      <w:pPr>
        <w:pStyle w:val="ListParagraph"/>
        <w:rPr>
          <w:rFonts w:ascii="Bookman Old Style" w:hAnsi="Bookman Old Style"/>
          <w:sz w:val="24"/>
          <w:szCs w:val="24"/>
        </w:rPr>
      </w:pPr>
      <w:r w:rsidRPr="00472598">
        <w:rPr>
          <w:rFonts w:ascii="Bookman Old Style" w:hAnsi="Bookman Old Style"/>
          <w:color w:val="000000"/>
          <w:sz w:val="24"/>
          <w:szCs w:val="24"/>
        </w:rPr>
        <w:t>Please bring your own lawn chair</w:t>
      </w:r>
      <w:r w:rsidR="00E932D4">
        <w:rPr>
          <w:rFonts w:ascii="Bookman Old Style" w:hAnsi="Bookman Old Style"/>
          <w:color w:val="000000"/>
          <w:sz w:val="24"/>
          <w:szCs w:val="24"/>
        </w:rPr>
        <w:t>.</w:t>
      </w:r>
    </w:p>
    <w:p w14:paraId="30D7AA69" w14:textId="77777777" w:rsidR="001F7716" w:rsidRPr="001F7716" w:rsidRDefault="001F7716" w:rsidP="001F7716">
      <w:pPr>
        <w:pStyle w:val="ListParagraph"/>
        <w:rPr>
          <w:rFonts w:ascii="Bookman Old Style" w:hAnsi="Bookman Old Style"/>
        </w:rPr>
      </w:pPr>
    </w:p>
    <w:p w14:paraId="6AEFC3C2" w14:textId="77777777" w:rsidR="001F7716" w:rsidRPr="001F7716" w:rsidRDefault="001F7716" w:rsidP="001F7716">
      <w:pPr>
        <w:rPr>
          <w:rFonts w:ascii="Bookman Old Style" w:hAnsi="Bookman Old Style"/>
        </w:rPr>
      </w:pPr>
      <w:r w:rsidRPr="001F7716">
        <w:rPr>
          <w:rFonts w:ascii="Bookman Old Style" w:hAnsi="Bookman Old Style"/>
          <w:b/>
        </w:rPr>
        <w:t>* “</w:t>
      </w:r>
      <w:r w:rsidRPr="001F7716">
        <w:rPr>
          <w:rFonts w:ascii="Bookman Old Style" w:hAnsi="Bookman Old Style"/>
          <w:b/>
          <w:u w:val="single"/>
        </w:rPr>
        <w:t>Essential visitors</w:t>
      </w:r>
      <w:r w:rsidRPr="001F7716">
        <w:rPr>
          <w:rFonts w:ascii="Bookman Old Style" w:hAnsi="Bookman Old Style"/>
        </w:rPr>
        <w:t xml:space="preserve"> include a person performing essential support services (e.g., food delivery, inspector, maintenance, or health services (e.g., phlebotomy)) or a person visiting a very ill or palliative resident. Essential visitors also include “essential caregivers” as defined by MLTC and MSAA/RHRA policies, as appropriate.”</w:t>
      </w:r>
    </w:p>
    <w:p w14:paraId="20074636" w14:textId="77777777" w:rsidR="001F7716" w:rsidRPr="001F7716" w:rsidRDefault="001F7716" w:rsidP="001F7716">
      <w:pPr>
        <w:rPr>
          <w:rFonts w:ascii="Bookman Old Style" w:hAnsi="Bookman Old Style"/>
        </w:rPr>
      </w:pPr>
      <w:r w:rsidRPr="001F7716">
        <w:rPr>
          <w:rFonts w:ascii="Bookman Old Style" w:hAnsi="Bookman Old Style"/>
          <w:b/>
        </w:rPr>
        <w:t xml:space="preserve">* </w:t>
      </w:r>
      <w:proofErr w:type="gramStart"/>
      <w:r w:rsidRPr="001F7716">
        <w:rPr>
          <w:rFonts w:ascii="Bookman Old Style" w:hAnsi="Bookman Old Style"/>
          <w:b/>
        </w:rPr>
        <w:t xml:space="preserve">“ </w:t>
      </w:r>
      <w:r w:rsidRPr="001F7716">
        <w:rPr>
          <w:rFonts w:ascii="Bookman Old Style" w:hAnsi="Bookman Old Style"/>
          <w:b/>
          <w:u w:val="single"/>
        </w:rPr>
        <w:t>General</w:t>
      </w:r>
      <w:proofErr w:type="gramEnd"/>
      <w:r w:rsidRPr="001F7716">
        <w:rPr>
          <w:rFonts w:ascii="Bookman Old Style" w:hAnsi="Bookman Old Style"/>
          <w:b/>
          <w:u w:val="single"/>
        </w:rPr>
        <w:t xml:space="preserve"> visitors</w:t>
      </w:r>
      <w:r w:rsidRPr="001F7716">
        <w:rPr>
          <w:rFonts w:ascii="Bookman Old Style" w:hAnsi="Bookman Old Style"/>
        </w:rPr>
        <w:t xml:space="preserve"> include all other types of visitors who do not meet the definition of an essential visitor as defined above, including social visitors.”</w:t>
      </w:r>
    </w:p>
    <w:p w14:paraId="101E92BB" w14:textId="66608227" w:rsidR="001F7716" w:rsidRPr="001F7716" w:rsidRDefault="001F7716" w:rsidP="001F7716">
      <w:pPr>
        <w:rPr>
          <w:rFonts w:ascii="Bookman Old Style" w:hAnsi="Bookman Old Style"/>
          <w:b/>
          <w:sz w:val="18"/>
          <w:szCs w:val="18"/>
        </w:rPr>
      </w:pPr>
      <w:r w:rsidRPr="001F7716">
        <w:rPr>
          <w:rFonts w:ascii="Bookman Old Style" w:hAnsi="Bookman Old Style"/>
          <w:sz w:val="18"/>
          <w:szCs w:val="18"/>
        </w:rPr>
        <w:t>Taken from:</w:t>
      </w:r>
      <w:r w:rsidRPr="001F7716">
        <w:rPr>
          <w:rFonts w:ascii="Bookman Old Style" w:hAnsi="Bookman Old Style"/>
        </w:rPr>
        <w:t xml:space="preserve"> </w:t>
      </w:r>
      <w:r w:rsidRPr="001F7716">
        <w:rPr>
          <w:rFonts w:ascii="Bookman Old Style" w:hAnsi="Bookman Old Style"/>
          <w:b/>
          <w:sz w:val="18"/>
          <w:szCs w:val="18"/>
        </w:rPr>
        <w:t xml:space="preserve">Directive #3 for Long-Term Care Homes under the </w:t>
      </w:r>
      <w:r w:rsidR="00BE137F" w:rsidRPr="001F7716">
        <w:rPr>
          <w:rFonts w:ascii="Bookman Old Style" w:hAnsi="Bookman Old Style"/>
          <w:b/>
          <w:sz w:val="18"/>
          <w:szCs w:val="18"/>
        </w:rPr>
        <w:t>Long</w:t>
      </w:r>
      <w:r w:rsidR="00BE137F">
        <w:rPr>
          <w:rFonts w:ascii="Bookman Old Style" w:hAnsi="Bookman Old Style"/>
          <w:b/>
          <w:sz w:val="18"/>
          <w:szCs w:val="18"/>
        </w:rPr>
        <w:t>-Term</w:t>
      </w:r>
      <w:r w:rsidRPr="001F7716">
        <w:rPr>
          <w:rFonts w:ascii="Bookman Old Style" w:hAnsi="Bookman Old Style"/>
          <w:b/>
          <w:sz w:val="18"/>
          <w:szCs w:val="18"/>
        </w:rPr>
        <w:t xml:space="preserve"> Care Homes Act, 2007 Issued under Section 77.7 of the Health Protection and Promotion Act (HPPA), R.S.O. 1990, c. H.7</w:t>
      </w:r>
    </w:p>
    <w:p w14:paraId="34340E88" w14:textId="77777777" w:rsidR="00FB09B9" w:rsidRDefault="00FB09B9" w:rsidP="004953EC">
      <w:pPr>
        <w:pStyle w:val="NormalWeb"/>
        <w:shd w:val="clear" w:color="auto" w:fill="FFFFFF"/>
        <w:spacing w:before="0" w:beforeAutospacing="0" w:after="0" w:afterAutospacing="0"/>
        <w:rPr>
          <w:rFonts w:ascii="Bookman Old Style" w:hAnsi="Bookman Old Style" w:cs="Arial"/>
          <w:b/>
          <w:bCs/>
        </w:rPr>
      </w:pPr>
    </w:p>
    <w:p w14:paraId="4C1E513F" w14:textId="77777777" w:rsidR="00FB09B9" w:rsidRDefault="00FB09B9" w:rsidP="008C0072">
      <w:pPr>
        <w:pStyle w:val="NormalWeb"/>
        <w:shd w:val="clear" w:color="auto" w:fill="FFFFFF"/>
        <w:spacing w:before="0" w:beforeAutospacing="0" w:after="0" w:afterAutospacing="0"/>
        <w:jc w:val="center"/>
        <w:rPr>
          <w:rFonts w:ascii="Bookman Old Style" w:hAnsi="Bookman Old Style" w:cs="Arial"/>
          <w:b/>
          <w:bCs/>
        </w:rPr>
      </w:pPr>
    </w:p>
    <w:p w14:paraId="1A2B1E36" w14:textId="494E544F" w:rsidR="00A51B12" w:rsidRPr="00490DC7" w:rsidRDefault="00A51B12" w:rsidP="006B5646">
      <w:pPr>
        <w:pStyle w:val="NormalWeb"/>
        <w:shd w:val="clear" w:color="auto" w:fill="FFFFFF"/>
        <w:spacing w:before="0" w:beforeAutospacing="0" w:after="0" w:afterAutospacing="0"/>
        <w:rPr>
          <w:rFonts w:ascii="Bookman Old Style" w:hAnsi="Bookman Old Style" w:cs="Arial"/>
          <w:b/>
          <w:bCs/>
        </w:rPr>
      </w:pPr>
      <w:r w:rsidRPr="00490DC7">
        <w:rPr>
          <w:rFonts w:ascii="Bookman Old Style" w:hAnsi="Bookman Old Style" w:cs="Arial"/>
          <w:b/>
          <w:bCs/>
        </w:rPr>
        <w:lastRenderedPageBreak/>
        <w:t>COVID</w:t>
      </w:r>
      <w:r w:rsidR="00490DC7" w:rsidRPr="00490DC7">
        <w:rPr>
          <w:rFonts w:ascii="Bookman Old Style" w:hAnsi="Bookman Old Style" w:cs="Arial"/>
          <w:b/>
          <w:bCs/>
        </w:rPr>
        <w:t>-</w:t>
      </w:r>
      <w:r w:rsidRPr="00490DC7">
        <w:rPr>
          <w:rFonts w:ascii="Bookman Old Style" w:hAnsi="Bookman Old Style" w:cs="Arial"/>
          <w:b/>
          <w:bCs/>
        </w:rPr>
        <w:t>19 D</w:t>
      </w:r>
      <w:r w:rsidR="00490DC7" w:rsidRPr="00490DC7">
        <w:rPr>
          <w:rFonts w:ascii="Bookman Old Style" w:hAnsi="Bookman Old Style" w:cs="Arial"/>
          <w:b/>
          <w:bCs/>
        </w:rPr>
        <w:t>INING PROGRAM</w:t>
      </w:r>
    </w:p>
    <w:p w14:paraId="59E7B9EF" w14:textId="29D4EEF3" w:rsidR="00A51B12" w:rsidRDefault="00A51B12" w:rsidP="008C0072">
      <w:pPr>
        <w:pStyle w:val="NormalWeb"/>
        <w:shd w:val="clear" w:color="auto" w:fill="FFFFFF"/>
        <w:spacing w:before="0" w:beforeAutospacing="0" w:after="0" w:afterAutospacing="0"/>
        <w:jc w:val="center"/>
        <w:rPr>
          <w:rFonts w:ascii="Bookman Old Style" w:hAnsi="Bookman Old Style" w:cs="Arial"/>
        </w:rPr>
      </w:pPr>
    </w:p>
    <w:p w14:paraId="68DFB40C" w14:textId="7196BF29" w:rsidR="00A51B12" w:rsidRDefault="00A51B12" w:rsidP="00A51B12">
      <w:pPr>
        <w:pStyle w:val="NormalWeb"/>
        <w:shd w:val="clear" w:color="auto" w:fill="FFFFFF"/>
        <w:spacing w:before="0" w:beforeAutospacing="0" w:after="0" w:afterAutospacing="0"/>
        <w:rPr>
          <w:rFonts w:ascii="Bookman Old Style" w:hAnsi="Bookman Old Style" w:cs="Arial"/>
        </w:rPr>
      </w:pPr>
      <w:r>
        <w:rPr>
          <w:rFonts w:ascii="Bookman Old Style" w:hAnsi="Bookman Old Style" w:cs="Arial"/>
        </w:rPr>
        <w:t xml:space="preserve">While the pandemic is ongoing, social distance dining has been practiced and will </w:t>
      </w:r>
      <w:proofErr w:type="gramStart"/>
      <w:r>
        <w:rPr>
          <w:rFonts w:ascii="Bookman Old Style" w:hAnsi="Bookman Old Style" w:cs="Arial"/>
        </w:rPr>
        <w:t>continued</w:t>
      </w:r>
      <w:proofErr w:type="gramEnd"/>
      <w:r>
        <w:rPr>
          <w:rFonts w:ascii="Bookman Old Style" w:hAnsi="Bookman Old Style" w:cs="Arial"/>
        </w:rPr>
        <w:t xml:space="preserve"> to be practiced while still meeting Ontario Public Health guidelines for Long-Term Care. As restrictions are lifted, Sandfield Place will still continue to encourage social distancing dining in certain circumstances. Dining room seating plans are reviewed regularly and the interdisciplinary team makes changes wile considering IPAC regulation and guidelines concurrently with MOHLTC requirements. </w:t>
      </w:r>
      <w:r w:rsidR="009C53A4">
        <w:rPr>
          <w:rFonts w:ascii="Bookman Old Style" w:hAnsi="Bookman Old Style" w:cs="Arial"/>
        </w:rPr>
        <w:t xml:space="preserve">Residents will be reminded to wash hands before and after all meals if and when possible, by all staff. ABHR greater than 70% will be available outside both dining rooms. If </w:t>
      </w:r>
      <w:r w:rsidR="002401F7">
        <w:rPr>
          <w:rFonts w:ascii="Bookman Old Style" w:hAnsi="Bookman Old Style" w:cs="Arial"/>
        </w:rPr>
        <w:t>residents’</w:t>
      </w:r>
      <w:r w:rsidR="009C53A4">
        <w:rPr>
          <w:rFonts w:ascii="Bookman Old Style" w:hAnsi="Bookman Old Style" w:cs="Arial"/>
        </w:rPr>
        <w:t xml:space="preserve"> hands are visibly soiled hands to be cleaned with </w:t>
      </w:r>
      <w:r w:rsidR="0074180D">
        <w:rPr>
          <w:rFonts w:ascii="Bookman Old Style" w:hAnsi="Bookman Old Style" w:cs="Arial"/>
        </w:rPr>
        <w:t>sanitary wipes located in dining room.</w:t>
      </w:r>
      <w:r w:rsidR="009C53A4">
        <w:rPr>
          <w:rFonts w:ascii="Bookman Old Style" w:hAnsi="Bookman Old Style" w:cs="Arial"/>
        </w:rPr>
        <w:t xml:space="preserve"> </w:t>
      </w:r>
      <w:r>
        <w:rPr>
          <w:rFonts w:ascii="Bookman Old Style" w:hAnsi="Bookman Old Style" w:cs="Arial"/>
        </w:rPr>
        <w:t>Special requirements for social distancing dining are as follows:</w:t>
      </w:r>
    </w:p>
    <w:p w14:paraId="4BCECE74" w14:textId="57D3107B" w:rsidR="00A51B12" w:rsidRDefault="00A51B12" w:rsidP="00A51B12">
      <w:pPr>
        <w:pStyle w:val="NormalWeb"/>
        <w:shd w:val="clear" w:color="auto" w:fill="FFFFFF"/>
        <w:spacing w:before="0" w:beforeAutospacing="0" w:after="0" w:afterAutospacing="0"/>
        <w:rPr>
          <w:rFonts w:ascii="Bookman Old Style" w:hAnsi="Bookman Old Style" w:cs="Arial"/>
        </w:rPr>
      </w:pPr>
    </w:p>
    <w:p w14:paraId="572C1E71" w14:textId="3E80230A" w:rsidR="00A51B12" w:rsidRDefault="00A51B12" w:rsidP="00A51B12">
      <w:pPr>
        <w:pStyle w:val="NormalWeb"/>
        <w:numPr>
          <w:ilvl w:val="0"/>
          <w:numId w:val="25"/>
        </w:numPr>
        <w:shd w:val="clear" w:color="auto" w:fill="FFFFFF"/>
        <w:spacing w:before="0" w:beforeAutospacing="0" w:after="0" w:afterAutospacing="0"/>
        <w:rPr>
          <w:rFonts w:ascii="Bookman Old Style" w:hAnsi="Bookman Old Style" w:cs="Arial"/>
        </w:rPr>
      </w:pPr>
      <w:r>
        <w:rPr>
          <w:rFonts w:ascii="Bookman Old Style" w:hAnsi="Bookman Old Style" w:cs="Arial"/>
        </w:rPr>
        <w:t>Residents that are NOT vaccinated may dine in the communal dining areas, however; there can be no more than TWO residents per table in this circumstance (can be a duo of a vaccinated &amp; unvaccinated residents or two unvaccinated residents)</w:t>
      </w:r>
      <w:r w:rsidR="009C53A4">
        <w:rPr>
          <w:rFonts w:ascii="Bookman Old Style" w:hAnsi="Bookman Old Style" w:cs="Arial"/>
        </w:rPr>
        <w:t xml:space="preserve">. </w:t>
      </w:r>
    </w:p>
    <w:p w14:paraId="61C8B0FC" w14:textId="6B3AA5BC" w:rsidR="00A51B12" w:rsidRDefault="00A51B12" w:rsidP="00A51B12">
      <w:pPr>
        <w:pStyle w:val="NormalWeb"/>
        <w:shd w:val="clear" w:color="auto" w:fill="FFFFFF"/>
        <w:spacing w:before="0" w:beforeAutospacing="0" w:after="0" w:afterAutospacing="0"/>
        <w:rPr>
          <w:rFonts w:ascii="Bookman Old Style" w:hAnsi="Bookman Old Style" w:cs="Arial"/>
        </w:rPr>
      </w:pPr>
    </w:p>
    <w:p w14:paraId="43F5169B" w14:textId="77777777" w:rsidR="00A51B12" w:rsidRPr="001F7716" w:rsidRDefault="00A51B12" w:rsidP="00A51B12">
      <w:pPr>
        <w:pStyle w:val="NormalWeb"/>
        <w:shd w:val="clear" w:color="auto" w:fill="FFFFFF"/>
        <w:spacing w:before="0" w:beforeAutospacing="0" w:after="0" w:afterAutospacing="0"/>
        <w:rPr>
          <w:rFonts w:ascii="Bookman Old Style" w:hAnsi="Bookman Old Style" w:cs="Arial"/>
        </w:rPr>
      </w:pPr>
    </w:p>
    <w:sectPr w:rsidR="00A51B12" w:rsidRPr="001F7716" w:rsidSect="009243C6">
      <w:headerReference w:type="default" r:id="rId20"/>
      <w:pgSz w:w="12240" w:h="15840"/>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BE5E" w14:textId="77777777" w:rsidR="00B450B1" w:rsidRDefault="00B450B1" w:rsidP="00940D5E">
      <w:r>
        <w:separator/>
      </w:r>
    </w:p>
  </w:endnote>
  <w:endnote w:type="continuationSeparator" w:id="0">
    <w:p w14:paraId="0425C1B4" w14:textId="77777777" w:rsidR="00B450B1" w:rsidRDefault="00B450B1" w:rsidP="0094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D18E" w14:textId="77777777" w:rsidR="00B450B1" w:rsidRDefault="00B450B1" w:rsidP="00940D5E">
      <w:r>
        <w:separator/>
      </w:r>
    </w:p>
  </w:footnote>
  <w:footnote w:type="continuationSeparator" w:id="0">
    <w:p w14:paraId="37A89B97" w14:textId="77777777" w:rsidR="00B450B1" w:rsidRDefault="00B450B1" w:rsidP="0094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853017" w:rsidRDefault="00853017">
    <w:pPr>
      <w:pStyle w:val="Header"/>
    </w:pP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2"/>
      <w:gridCol w:w="3192"/>
      <w:gridCol w:w="663"/>
      <w:gridCol w:w="3544"/>
    </w:tblGrid>
    <w:tr w:rsidR="00853017" w14:paraId="0C6F9FF7" w14:textId="77777777">
      <w:tc>
        <w:tcPr>
          <w:tcW w:w="11341" w:type="dxa"/>
          <w:gridSpan w:val="4"/>
        </w:tcPr>
        <w:p w14:paraId="0805858B" w14:textId="77777777" w:rsidR="00853017" w:rsidRPr="00AC371E" w:rsidRDefault="00853017" w:rsidP="000A04A4">
          <w:pPr>
            <w:pStyle w:val="Header"/>
            <w:pBdr>
              <w:bottom w:val="thickThinSmallGap" w:sz="24" w:space="1" w:color="622423"/>
            </w:pBdr>
            <w:jc w:val="center"/>
            <w:rPr>
              <w:rFonts w:ascii="Bookman Old Style" w:hAnsi="Bookman Old Style" w:cs="Arial"/>
              <w:sz w:val="28"/>
              <w:szCs w:val="28"/>
            </w:rPr>
          </w:pPr>
          <w:r w:rsidRPr="00AC371E">
            <w:rPr>
              <w:rFonts w:ascii="Bookman Old Style" w:hAnsi="Bookman Old Style" w:cs="Arial"/>
              <w:b/>
              <w:sz w:val="28"/>
              <w:szCs w:val="28"/>
            </w:rPr>
            <w:t>Infection Prevention and Control Manual</w:t>
          </w:r>
        </w:p>
      </w:tc>
    </w:tr>
    <w:tr w:rsidR="00853017" w:rsidRPr="005D2E97" w14:paraId="34BD4399" w14:textId="77777777">
      <w:tc>
        <w:tcPr>
          <w:tcW w:w="7797" w:type="dxa"/>
          <w:gridSpan w:val="3"/>
        </w:tcPr>
        <w:p w14:paraId="063442CA" w14:textId="77777777" w:rsidR="00853017" w:rsidRPr="005D2E97" w:rsidRDefault="00853017" w:rsidP="00AB2C90">
          <w:pPr>
            <w:pStyle w:val="Header"/>
            <w:rPr>
              <w:rFonts w:ascii="Arial" w:hAnsi="Arial" w:cs="Arial"/>
              <w:sz w:val="24"/>
              <w:szCs w:val="24"/>
            </w:rPr>
          </w:pPr>
          <w:r w:rsidRPr="005D2E97">
            <w:rPr>
              <w:rFonts w:ascii="Arial" w:hAnsi="Arial" w:cs="Arial"/>
              <w:sz w:val="24"/>
              <w:szCs w:val="24"/>
            </w:rPr>
            <w:t xml:space="preserve">SECTION:         </w:t>
          </w:r>
          <w:r>
            <w:rPr>
              <w:rFonts w:ascii="Arial" w:hAnsi="Arial" w:cs="Arial"/>
              <w:sz w:val="24"/>
              <w:szCs w:val="24"/>
            </w:rPr>
            <w:t>3.0 OUTBREAK MANAGEMENT</w:t>
          </w:r>
        </w:p>
      </w:tc>
      <w:tc>
        <w:tcPr>
          <w:tcW w:w="3544" w:type="dxa"/>
        </w:tcPr>
        <w:p w14:paraId="66222C77" w14:textId="77777777" w:rsidR="00853017" w:rsidRPr="005D2E97" w:rsidRDefault="00853017">
          <w:pPr>
            <w:pStyle w:val="Header"/>
            <w:rPr>
              <w:rFonts w:ascii="Arial" w:hAnsi="Arial" w:cs="Arial"/>
              <w:sz w:val="24"/>
              <w:szCs w:val="24"/>
            </w:rPr>
          </w:pPr>
          <w:r w:rsidRPr="005D2E97">
            <w:rPr>
              <w:rFonts w:ascii="Arial" w:hAnsi="Arial" w:cs="Arial"/>
              <w:sz w:val="24"/>
              <w:szCs w:val="24"/>
            </w:rPr>
            <w:t xml:space="preserve">PAGE:       </w:t>
          </w:r>
          <w:r w:rsidRPr="005D2E97">
            <w:rPr>
              <w:rFonts w:ascii="Arial" w:hAnsi="Arial" w:cs="Arial"/>
              <w:sz w:val="24"/>
              <w:szCs w:val="24"/>
            </w:rPr>
            <w:fldChar w:fldCharType="begin"/>
          </w:r>
          <w:r w:rsidRPr="005D2E97">
            <w:rPr>
              <w:rFonts w:ascii="Arial" w:hAnsi="Arial" w:cs="Arial"/>
              <w:sz w:val="24"/>
              <w:szCs w:val="24"/>
            </w:rPr>
            <w:instrText xml:space="preserve"> PAGE   \* MERGEFORMAT </w:instrText>
          </w:r>
          <w:r w:rsidRPr="005D2E97">
            <w:rPr>
              <w:rFonts w:ascii="Arial" w:hAnsi="Arial" w:cs="Arial"/>
              <w:sz w:val="24"/>
              <w:szCs w:val="24"/>
            </w:rPr>
            <w:fldChar w:fldCharType="separate"/>
          </w:r>
          <w:r w:rsidR="00C32911">
            <w:rPr>
              <w:rFonts w:ascii="Arial" w:hAnsi="Arial" w:cs="Arial"/>
              <w:noProof/>
              <w:sz w:val="24"/>
              <w:szCs w:val="24"/>
            </w:rPr>
            <w:t>24</w:t>
          </w:r>
          <w:r w:rsidRPr="005D2E97">
            <w:rPr>
              <w:rFonts w:ascii="Arial" w:hAnsi="Arial" w:cs="Arial"/>
              <w:sz w:val="24"/>
              <w:szCs w:val="24"/>
            </w:rPr>
            <w:fldChar w:fldCharType="end"/>
          </w:r>
        </w:p>
      </w:tc>
    </w:tr>
    <w:tr w:rsidR="00853017" w:rsidRPr="005D2E97" w14:paraId="5098682B" w14:textId="77777777">
      <w:tc>
        <w:tcPr>
          <w:tcW w:w="7797" w:type="dxa"/>
          <w:gridSpan w:val="3"/>
        </w:tcPr>
        <w:p w14:paraId="318D933C" w14:textId="77777777" w:rsidR="00853017" w:rsidRPr="005D2E97" w:rsidRDefault="00853017" w:rsidP="0038681E">
          <w:pPr>
            <w:pStyle w:val="Header"/>
            <w:tabs>
              <w:tab w:val="clear" w:pos="9360"/>
              <w:tab w:val="left" w:pos="6560"/>
            </w:tabs>
            <w:rPr>
              <w:rFonts w:ascii="Arial" w:hAnsi="Arial" w:cs="Arial"/>
              <w:sz w:val="24"/>
              <w:szCs w:val="24"/>
            </w:rPr>
          </w:pPr>
          <w:r w:rsidRPr="005D2E97">
            <w:rPr>
              <w:rFonts w:ascii="Arial" w:hAnsi="Arial" w:cs="Arial"/>
              <w:sz w:val="24"/>
              <w:szCs w:val="24"/>
            </w:rPr>
            <w:t>SUBSE</w:t>
          </w:r>
          <w:r>
            <w:rPr>
              <w:rFonts w:ascii="Arial" w:hAnsi="Arial" w:cs="Arial"/>
              <w:sz w:val="24"/>
              <w:szCs w:val="24"/>
            </w:rPr>
            <w:t>CTION:  3.3 COVID-19 MANAGEMENT PROGRAM</w:t>
          </w:r>
        </w:p>
      </w:tc>
      <w:tc>
        <w:tcPr>
          <w:tcW w:w="3544" w:type="dxa"/>
        </w:tcPr>
        <w:p w14:paraId="5F148320" w14:textId="77777777" w:rsidR="00853017" w:rsidRPr="005D2E97" w:rsidRDefault="00853017">
          <w:pPr>
            <w:pStyle w:val="Header"/>
            <w:rPr>
              <w:rFonts w:ascii="Arial" w:hAnsi="Arial" w:cs="Arial"/>
              <w:sz w:val="24"/>
              <w:szCs w:val="24"/>
            </w:rPr>
          </w:pPr>
          <w:r w:rsidRPr="005D2E97">
            <w:rPr>
              <w:rFonts w:ascii="Arial" w:hAnsi="Arial" w:cs="Arial"/>
              <w:sz w:val="24"/>
              <w:szCs w:val="24"/>
            </w:rPr>
            <w:t>Approved by:</w:t>
          </w:r>
          <w:r>
            <w:rPr>
              <w:rFonts w:ascii="Arial" w:hAnsi="Arial" w:cs="Arial"/>
              <w:sz w:val="24"/>
              <w:szCs w:val="24"/>
            </w:rPr>
            <w:t xml:space="preserve">  IPACP</w:t>
          </w:r>
        </w:p>
      </w:tc>
    </w:tr>
    <w:tr w:rsidR="00853017" w:rsidRPr="005D2E97" w14:paraId="04CF5892" w14:textId="77777777">
      <w:tc>
        <w:tcPr>
          <w:tcW w:w="3942" w:type="dxa"/>
        </w:tcPr>
        <w:p w14:paraId="37B9B5F5" w14:textId="77777777" w:rsidR="00853017" w:rsidRPr="005D2E97" w:rsidRDefault="00853017">
          <w:pPr>
            <w:pStyle w:val="Header"/>
            <w:rPr>
              <w:rFonts w:ascii="Arial" w:hAnsi="Arial" w:cs="Arial"/>
              <w:sz w:val="24"/>
              <w:szCs w:val="24"/>
            </w:rPr>
          </w:pPr>
          <w:r w:rsidRPr="005D2E97">
            <w:rPr>
              <w:rFonts w:ascii="Arial" w:hAnsi="Arial" w:cs="Arial"/>
              <w:sz w:val="24"/>
              <w:szCs w:val="24"/>
            </w:rPr>
            <w:t>Date of origin:</w:t>
          </w:r>
          <w:r>
            <w:rPr>
              <w:rFonts w:ascii="Arial" w:hAnsi="Arial" w:cs="Arial"/>
              <w:sz w:val="24"/>
              <w:szCs w:val="24"/>
            </w:rPr>
            <w:t xml:space="preserve"> </w:t>
          </w:r>
          <w:r w:rsidRPr="005D2E97">
            <w:rPr>
              <w:rFonts w:ascii="Arial" w:hAnsi="Arial" w:cs="Arial"/>
              <w:sz w:val="24"/>
              <w:szCs w:val="24"/>
            </w:rPr>
            <w:t>0</w:t>
          </w:r>
          <w:r>
            <w:rPr>
              <w:rFonts w:ascii="Arial" w:hAnsi="Arial" w:cs="Arial"/>
              <w:sz w:val="24"/>
              <w:szCs w:val="24"/>
            </w:rPr>
            <w:t>4</w:t>
          </w:r>
          <w:r w:rsidRPr="005D2E97">
            <w:rPr>
              <w:rFonts w:ascii="Arial" w:hAnsi="Arial" w:cs="Arial"/>
              <w:sz w:val="24"/>
              <w:szCs w:val="24"/>
            </w:rPr>
            <w:t>/</w:t>
          </w:r>
          <w:r>
            <w:rPr>
              <w:rFonts w:ascii="Arial" w:hAnsi="Arial" w:cs="Arial"/>
              <w:sz w:val="24"/>
              <w:szCs w:val="24"/>
            </w:rPr>
            <w:t>21</w:t>
          </w:r>
        </w:p>
      </w:tc>
      <w:tc>
        <w:tcPr>
          <w:tcW w:w="3192" w:type="dxa"/>
        </w:tcPr>
        <w:p w14:paraId="454CFD73" w14:textId="5086BBDE" w:rsidR="00853017" w:rsidRPr="005D2E97" w:rsidRDefault="00853017">
          <w:pPr>
            <w:pStyle w:val="Header"/>
            <w:rPr>
              <w:rFonts w:ascii="Arial" w:hAnsi="Arial" w:cs="Arial"/>
              <w:sz w:val="24"/>
              <w:szCs w:val="24"/>
            </w:rPr>
          </w:pPr>
          <w:r w:rsidRPr="005D2E97">
            <w:rPr>
              <w:rFonts w:ascii="Arial" w:hAnsi="Arial" w:cs="Arial"/>
              <w:sz w:val="24"/>
              <w:szCs w:val="24"/>
            </w:rPr>
            <w:t xml:space="preserve">Date revised: </w:t>
          </w:r>
          <w:r w:rsidR="0074180D" w:rsidRPr="001C7347">
            <w:rPr>
              <w:rFonts w:ascii="Arial" w:hAnsi="Arial" w:cs="Arial"/>
            </w:rPr>
            <w:t xml:space="preserve">07/21, 09/21, 12/21, </w:t>
          </w:r>
          <w:r w:rsidRPr="001C7347">
            <w:rPr>
              <w:rFonts w:ascii="Arial" w:hAnsi="Arial" w:cs="Arial"/>
            </w:rPr>
            <w:t>0</w:t>
          </w:r>
          <w:r w:rsidR="00D16C19" w:rsidRPr="001C7347">
            <w:rPr>
              <w:rFonts w:ascii="Arial" w:hAnsi="Arial" w:cs="Arial"/>
            </w:rPr>
            <w:t>5</w:t>
          </w:r>
          <w:r w:rsidRPr="001C7347">
            <w:rPr>
              <w:rFonts w:ascii="Arial" w:hAnsi="Arial" w:cs="Arial"/>
            </w:rPr>
            <w:t>/22</w:t>
          </w:r>
          <w:r w:rsidR="0074180D" w:rsidRPr="001C7347">
            <w:rPr>
              <w:rFonts w:ascii="Arial" w:hAnsi="Arial" w:cs="Arial"/>
            </w:rPr>
            <w:t>, 06/22</w:t>
          </w:r>
          <w:r w:rsidR="00394244" w:rsidRPr="001C7347">
            <w:rPr>
              <w:rFonts w:ascii="Arial" w:hAnsi="Arial" w:cs="Arial"/>
            </w:rPr>
            <w:t>, 09/22</w:t>
          </w:r>
          <w:r w:rsidR="008A64EB" w:rsidRPr="001C7347">
            <w:rPr>
              <w:rFonts w:ascii="Arial" w:hAnsi="Arial" w:cs="Arial"/>
            </w:rPr>
            <w:t xml:space="preserve">, </w:t>
          </w:r>
          <w:r w:rsidR="0071141D" w:rsidRPr="001C7347">
            <w:rPr>
              <w:rFonts w:ascii="Arial" w:hAnsi="Arial" w:cs="Arial"/>
            </w:rPr>
            <w:t>01/23</w:t>
          </w:r>
          <w:r w:rsidR="00844661" w:rsidRPr="001C7347">
            <w:rPr>
              <w:rFonts w:ascii="Arial" w:hAnsi="Arial" w:cs="Arial"/>
            </w:rPr>
            <w:t>, 03/23</w:t>
          </w:r>
          <w:r w:rsidR="007B3BC2" w:rsidRPr="001C7347">
            <w:rPr>
              <w:rFonts w:ascii="Arial" w:hAnsi="Arial" w:cs="Arial"/>
            </w:rPr>
            <w:t>, 04/23</w:t>
          </w:r>
          <w:r w:rsidR="00F8168D" w:rsidRPr="001C7347">
            <w:rPr>
              <w:rFonts w:ascii="Arial" w:hAnsi="Arial" w:cs="Arial"/>
            </w:rPr>
            <w:t>, 05/23</w:t>
          </w:r>
          <w:r w:rsidR="001C7347" w:rsidRPr="001C7347">
            <w:rPr>
              <w:rFonts w:ascii="Arial" w:hAnsi="Arial" w:cs="Arial"/>
            </w:rPr>
            <w:t>,</w:t>
          </w:r>
          <w:r w:rsidR="001C7347">
            <w:rPr>
              <w:rFonts w:ascii="Arial" w:hAnsi="Arial" w:cs="Arial"/>
              <w:sz w:val="24"/>
              <w:szCs w:val="24"/>
            </w:rPr>
            <w:t xml:space="preserve"> </w:t>
          </w:r>
          <w:r w:rsidR="001C7347" w:rsidRPr="001C7347">
            <w:rPr>
              <w:rFonts w:ascii="Arial" w:hAnsi="Arial" w:cs="Arial"/>
            </w:rPr>
            <w:t>06/2</w:t>
          </w:r>
          <w:r w:rsidR="001C7347">
            <w:rPr>
              <w:rFonts w:ascii="Arial" w:hAnsi="Arial" w:cs="Arial"/>
            </w:rPr>
            <w:t>3</w:t>
          </w:r>
        </w:p>
      </w:tc>
      <w:tc>
        <w:tcPr>
          <w:tcW w:w="4207" w:type="dxa"/>
          <w:gridSpan w:val="2"/>
        </w:tcPr>
        <w:p w14:paraId="1AC4D86F" w14:textId="429D54F3" w:rsidR="00853017" w:rsidRPr="005D2E97" w:rsidRDefault="00853017">
          <w:pPr>
            <w:pStyle w:val="Header"/>
            <w:rPr>
              <w:rFonts w:ascii="Arial" w:hAnsi="Arial" w:cs="Arial"/>
              <w:sz w:val="24"/>
              <w:szCs w:val="24"/>
            </w:rPr>
          </w:pPr>
          <w:r w:rsidRPr="005D2E97">
            <w:rPr>
              <w:rFonts w:ascii="Arial" w:hAnsi="Arial" w:cs="Arial"/>
              <w:sz w:val="24"/>
              <w:szCs w:val="24"/>
            </w:rPr>
            <w:t xml:space="preserve">Date Reviewed:  </w:t>
          </w:r>
          <w:r w:rsidR="008A64EB">
            <w:rPr>
              <w:rFonts w:ascii="Arial" w:hAnsi="Arial" w:cs="Arial"/>
              <w:sz w:val="24"/>
              <w:szCs w:val="24"/>
            </w:rPr>
            <w:t>12/22</w:t>
          </w:r>
        </w:p>
      </w:tc>
    </w:tr>
  </w:tbl>
  <w:p w14:paraId="0F3CABC7" w14:textId="77777777" w:rsidR="00853017" w:rsidRPr="005D2E97" w:rsidRDefault="00853017">
    <w:pPr>
      <w:pStyle w:val="Header"/>
      <w:rPr>
        <w:rFonts w:ascii="Arial" w:hAnsi="Arial" w:cs="Arial"/>
        <w:sz w:val="24"/>
        <w:szCs w:val="24"/>
      </w:rPr>
    </w:pPr>
  </w:p>
  <w:p w14:paraId="5B08B5D1" w14:textId="77777777" w:rsidR="00853017" w:rsidRDefault="00853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484EA6"/>
    <w:multiLevelType w:val="hybridMultilevel"/>
    <w:tmpl w:val="1957B6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05DAE7"/>
    <w:multiLevelType w:val="hybridMultilevel"/>
    <w:tmpl w:val="74C2D5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51C73"/>
    <w:multiLevelType w:val="hybridMultilevel"/>
    <w:tmpl w:val="1996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263E4"/>
    <w:multiLevelType w:val="hybridMultilevel"/>
    <w:tmpl w:val="DDCA20EE"/>
    <w:lvl w:ilvl="0" w:tplc="6E2288D0">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67BB0"/>
    <w:multiLevelType w:val="hybridMultilevel"/>
    <w:tmpl w:val="B194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1695E"/>
    <w:multiLevelType w:val="hybridMultilevel"/>
    <w:tmpl w:val="EC7AA9D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11FB7AA9"/>
    <w:multiLevelType w:val="hybridMultilevel"/>
    <w:tmpl w:val="F1F84BEC"/>
    <w:lvl w:ilvl="0" w:tplc="F78E94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6E39F5"/>
    <w:multiLevelType w:val="hybridMultilevel"/>
    <w:tmpl w:val="51220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721309"/>
    <w:multiLevelType w:val="hybridMultilevel"/>
    <w:tmpl w:val="C2386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E967AE"/>
    <w:multiLevelType w:val="multilevel"/>
    <w:tmpl w:val="76786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27EFA"/>
    <w:multiLevelType w:val="hybridMultilevel"/>
    <w:tmpl w:val="33849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54B5A"/>
    <w:multiLevelType w:val="hybridMultilevel"/>
    <w:tmpl w:val="35205F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B0327"/>
    <w:multiLevelType w:val="hybridMultilevel"/>
    <w:tmpl w:val="2BD01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D51208"/>
    <w:multiLevelType w:val="hybridMultilevel"/>
    <w:tmpl w:val="47200864"/>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1D66B7"/>
    <w:multiLevelType w:val="hybridMultilevel"/>
    <w:tmpl w:val="A268F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3222A4"/>
    <w:multiLevelType w:val="hybridMultilevel"/>
    <w:tmpl w:val="4336EFB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64A6BF9"/>
    <w:multiLevelType w:val="hybridMultilevel"/>
    <w:tmpl w:val="1E3C29C0"/>
    <w:lvl w:ilvl="0" w:tplc="F78E94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A84C77"/>
    <w:multiLevelType w:val="multilevel"/>
    <w:tmpl w:val="836A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C1666B"/>
    <w:multiLevelType w:val="hybridMultilevel"/>
    <w:tmpl w:val="CE18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73C37"/>
    <w:multiLevelType w:val="singleLevel"/>
    <w:tmpl w:val="DBA6EDDA"/>
    <w:lvl w:ilvl="0">
      <w:start w:val="3"/>
      <w:numFmt w:val="bullet"/>
      <w:pStyle w:val="ListBullet2"/>
      <w:lvlText w:val=""/>
      <w:lvlJc w:val="left"/>
      <w:pPr>
        <w:tabs>
          <w:tab w:val="num" w:pos="1440"/>
        </w:tabs>
        <w:ind w:left="1440" w:hanging="720"/>
      </w:pPr>
      <w:rPr>
        <w:rFonts w:ascii="Symbol" w:hAnsi="Symbol" w:hint="default"/>
      </w:rPr>
    </w:lvl>
  </w:abstractNum>
  <w:abstractNum w:abstractNumId="20" w15:restartNumberingAfterBreak="0">
    <w:nsid w:val="45B73024"/>
    <w:multiLevelType w:val="hybridMultilevel"/>
    <w:tmpl w:val="04E2C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222DDB"/>
    <w:multiLevelType w:val="hybridMultilevel"/>
    <w:tmpl w:val="E2881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984742"/>
    <w:multiLevelType w:val="hybridMultilevel"/>
    <w:tmpl w:val="0062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27644"/>
    <w:multiLevelType w:val="hybridMultilevel"/>
    <w:tmpl w:val="6D40C986"/>
    <w:lvl w:ilvl="0" w:tplc="AB92AA3C">
      <w:start w:val="1"/>
      <w:numFmt w:val="decimal"/>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472F79"/>
    <w:multiLevelType w:val="hybridMultilevel"/>
    <w:tmpl w:val="B32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70F34"/>
    <w:multiLevelType w:val="hybridMultilevel"/>
    <w:tmpl w:val="C81A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92C81"/>
    <w:multiLevelType w:val="hybridMultilevel"/>
    <w:tmpl w:val="1EFC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D71CE"/>
    <w:multiLevelType w:val="hybridMultilevel"/>
    <w:tmpl w:val="9AD4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C4F8C"/>
    <w:multiLevelType w:val="hybridMultilevel"/>
    <w:tmpl w:val="C99E5E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2145223"/>
    <w:multiLevelType w:val="hybridMultilevel"/>
    <w:tmpl w:val="57224F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14B83"/>
    <w:multiLevelType w:val="hybridMultilevel"/>
    <w:tmpl w:val="9496C02E"/>
    <w:lvl w:ilvl="0" w:tplc="4F526B7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AF13CC"/>
    <w:multiLevelType w:val="hybridMultilevel"/>
    <w:tmpl w:val="7B8C088A"/>
    <w:lvl w:ilvl="0" w:tplc="BB2E83EE">
      <w:start w:val="1"/>
      <w:numFmt w:val="decimal"/>
      <w:lvlText w:val="%1."/>
      <w:lvlJc w:val="left"/>
      <w:pPr>
        <w:tabs>
          <w:tab w:val="num" w:pos="1800"/>
        </w:tabs>
        <w:ind w:left="1800" w:hanging="360"/>
      </w:pPr>
      <w:rPr>
        <w:rFonts w:hint="default"/>
      </w:rPr>
    </w:lvl>
    <w:lvl w:ilvl="1" w:tplc="DC1A6F10">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8B5ECD"/>
    <w:multiLevelType w:val="hybridMultilevel"/>
    <w:tmpl w:val="396EB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7F697D"/>
    <w:multiLevelType w:val="hybridMultilevel"/>
    <w:tmpl w:val="4964D5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323A1E"/>
    <w:multiLevelType w:val="hybridMultilevel"/>
    <w:tmpl w:val="B2749F34"/>
    <w:lvl w:ilvl="0" w:tplc="37D2F7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4B5DB8"/>
    <w:multiLevelType w:val="hybridMultilevel"/>
    <w:tmpl w:val="19FA8645"/>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8F52C7E"/>
    <w:multiLevelType w:val="hybridMultilevel"/>
    <w:tmpl w:val="1BFA9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1C4195"/>
    <w:multiLevelType w:val="hybridMultilevel"/>
    <w:tmpl w:val="58E003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F75900"/>
    <w:multiLevelType w:val="singleLevel"/>
    <w:tmpl w:val="6BEEE6B2"/>
    <w:lvl w:ilvl="0">
      <w:numFmt w:val="bullet"/>
      <w:pStyle w:val="ListBullet"/>
      <w:lvlText w:val=""/>
      <w:lvlJc w:val="left"/>
      <w:pPr>
        <w:tabs>
          <w:tab w:val="num" w:pos="720"/>
        </w:tabs>
        <w:ind w:left="720" w:hanging="720"/>
      </w:pPr>
      <w:rPr>
        <w:rFonts w:ascii="Symbol" w:hAnsi="Symbol" w:hint="default"/>
      </w:rPr>
    </w:lvl>
  </w:abstractNum>
  <w:num w:numId="1" w16cid:durableId="2046636092">
    <w:abstractNumId w:val="38"/>
  </w:num>
  <w:num w:numId="2" w16cid:durableId="473915600">
    <w:abstractNumId w:val="19"/>
  </w:num>
  <w:num w:numId="3" w16cid:durableId="848834537">
    <w:abstractNumId w:val="16"/>
  </w:num>
  <w:num w:numId="4" w16cid:durableId="300621842">
    <w:abstractNumId w:val="6"/>
  </w:num>
  <w:num w:numId="5" w16cid:durableId="1348751728">
    <w:abstractNumId w:val="3"/>
  </w:num>
  <w:num w:numId="6" w16cid:durableId="328798132">
    <w:abstractNumId w:val="31"/>
  </w:num>
  <w:num w:numId="7" w16cid:durableId="292104855">
    <w:abstractNumId w:val="34"/>
  </w:num>
  <w:num w:numId="8" w16cid:durableId="1578126983">
    <w:abstractNumId w:val="0"/>
  </w:num>
  <w:num w:numId="9" w16cid:durableId="712533848">
    <w:abstractNumId w:val="21"/>
  </w:num>
  <w:num w:numId="10" w16cid:durableId="774784697">
    <w:abstractNumId w:val="8"/>
  </w:num>
  <w:num w:numId="11" w16cid:durableId="637875333">
    <w:abstractNumId w:val="32"/>
  </w:num>
  <w:num w:numId="12" w16cid:durableId="267978942">
    <w:abstractNumId w:val="20"/>
  </w:num>
  <w:num w:numId="13" w16cid:durableId="53941217">
    <w:abstractNumId w:val="7"/>
  </w:num>
  <w:num w:numId="14" w16cid:durableId="2109350864">
    <w:abstractNumId w:val="28"/>
  </w:num>
  <w:num w:numId="15" w16cid:durableId="980306459">
    <w:abstractNumId w:val="23"/>
  </w:num>
  <w:num w:numId="16" w16cid:durableId="1908219480">
    <w:abstractNumId w:val="35"/>
  </w:num>
  <w:num w:numId="17" w16cid:durableId="589897761">
    <w:abstractNumId w:val="1"/>
  </w:num>
  <w:num w:numId="18" w16cid:durableId="136411463">
    <w:abstractNumId w:val="13"/>
  </w:num>
  <w:num w:numId="19" w16cid:durableId="1684163825">
    <w:abstractNumId w:val="15"/>
  </w:num>
  <w:num w:numId="20" w16cid:durableId="1817990131">
    <w:abstractNumId w:val="17"/>
  </w:num>
  <w:num w:numId="21" w16cid:durableId="1899122045">
    <w:abstractNumId w:val="24"/>
  </w:num>
  <w:num w:numId="22" w16cid:durableId="1116634393">
    <w:abstractNumId w:val="2"/>
  </w:num>
  <w:num w:numId="23" w16cid:durableId="957948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3404755">
    <w:abstractNumId w:val="25"/>
  </w:num>
  <w:num w:numId="25" w16cid:durableId="1555852816">
    <w:abstractNumId w:val="22"/>
  </w:num>
  <w:num w:numId="26" w16cid:durableId="15888784">
    <w:abstractNumId w:val="9"/>
  </w:num>
  <w:num w:numId="27" w16cid:durableId="820197582">
    <w:abstractNumId w:val="4"/>
  </w:num>
  <w:num w:numId="28" w16cid:durableId="1718581622">
    <w:abstractNumId w:val="10"/>
  </w:num>
  <w:num w:numId="29" w16cid:durableId="1039860926">
    <w:abstractNumId w:val="18"/>
  </w:num>
  <w:num w:numId="30" w16cid:durableId="275406847">
    <w:abstractNumId w:val="26"/>
  </w:num>
  <w:num w:numId="31" w16cid:durableId="1339231448">
    <w:abstractNumId w:val="27"/>
  </w:num>
  <w:num w:numId="32" w16cid:durableId="1063990922">
    <w:abstractNumId w:val="12"/>
  </w:num>
  <w:num w:numId="33" w16cid:durableId="650909151">
    <w:abstractNumId w:val="37"/>
  </w:num>
  <w:num w:numId="34" w16cid:durableId="486558944">
    <w:abstractNumId w:val="36"/>
  </w:num>
  <w:num w:numId="35" w16cid:durableId="2125616971">
    <w:abstractNumId w:val="14"/>
  </w:num>
  <w:num w:numId="36" w16cid:durableId="183902947">
    <w:abstractNumId w:val="33"/>
  </w:num>
  <w:num w:numId="37" w16cid:durableId="1417173471">
    <w:abstractNumId w:val="5"/>
  </w:num>
  <w:num w:numId="38" w16cid:durableId="227083091">
    <w:abstractNumId w:val="29"/>
  </w:num>
  <w:num w:numId="39" w16cid:durableId="1701739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5E"/>
    <w:rsid w:val="00015B31"/>
    <w:rsid w:val="00022899"/>
    <w:rsid w:val="00024776"/>
    <w:rsid w:val="000252F8"/>
    <w:rsid w:val="000405DC"/>
    <w:rsid w:val="000451A6"/>
    <w:rsid w:val="0005424C"/>
    <w:rsid w:val="000611A2"/>
    <w:rsid w:val="00064F06"/>
    <w:rsid w:val="00081F56"/>
    <w:rsid w:val="0008763D"/>
    <w:rsid w:val="000941C0"/>
    <w:rsid w:val="000A04A4"/>
    <w:rsid w:val="000A576E"/>
    <w:rsid w:val="000E7F16"/>
    <w:rsid w:val="000F4061"/>
    <w:rsid w:val="000F4457"/>
    <w:rsid w:val="000F5275"/>
    <w:rsid w:val="000F59B7"/>
    <w:rsid w:val="00104989"/>
    <w:rsid w:val="0012207A"/>
    <w:rsid w:val="0012499A"/>
    <w:rsid w:val="001255B8"/>
    <w:rsid w:val="00142BEA"/>
    <w:rsid w:val="001551C2"/>
    <w:rsid w:val="001635ED"/>
    <w:rsid w:val="00163DCA"/>
    <w:rsid w:val="001875FD"/>
    <w:rsid w:val="001A29CC"/>
    <w:rsid w:val="001C7347"/>
    <w:rsid w:val="001D7518"/>
    <w:rsid w:val="001F7716"/>
    <w:rsid w:val="0020635E"/>
    <w:rsid w:val="00222618"/>
    <w:rsid w:val="002301CB"/>
    <w:rsid w:val="002401F7"/>
    <w:rsid w:val="00247C08"/>
    <w:rsid w:val="00252E18"/>
    <w:rsid w:val="00254E16"/>
    <w:rsid w:val="00255298"/>
    <w:rsid w:val="00255A62"/>
    <w:rsid w:val="00263173"/>
    <w:rsid w:val="00270705"/>
    <w:rsid w:val="00274CDA"/>
    <w:rsid w:val="00274CE4"/>
    <w:rsid w:val="00290E59"/>
    <w:rsid w:val="002B2BB9"/>
    <w:rsid w:val="002C3217"/>
    <w:rsid w:val="002C3460"/>
    <w:rsid w:val="002C3CBD"/>
    <w:rsid w:val="002D2DCD"/>
    <w:rsid w:val="002E6E3E"/>
    <w:rsid w:val="002F25B8"/>
    <w:rsid w:val="0030396D"/>
    <w:rsid w:val="00306745"/>
    <w:rsid w:val="00312F89"/>
    <w:rsid w:val="00313718"/>
    <w:rsid w:val="0032249A"/>
    <w:rsid w:val="00335AD1"/>
    <w:rsid w:val="00336BF7"/>
    <w:rsid w:val="003376F0"/>
    <w:rsid w:val="003613A8"/>
    <w:rsid w:val="003623EC"/>
    <w:rsid w:val="003667F2"/>
    <w:rsid w:val="0038681E"/>
    <w:rsid w:val="00394244"/>
    <w:rsid w:val="00396158"/>
    <w:rsid w:val="003A10A3"/>
    <w:rsid w:val="003B703D"/>
    <w:rsid w:val="003B7AE0"/>
    <w:rsid w:val="003C5A58"/>
    <w:rsid w:val="003D1E9F"/>
    <w:rsid w:val="003F0249"/>
    <w:rsid w:val="003F73A5"/>
    <w:rsid w:val="00400AFB"/>
    <w:rsid w:val="00402898"/>
    <w:rsid w:val="004042A4"/>
    <w:rsid w:val="0042371C"/>
    <w:rsid w:val="00454A32"/>
    <w:rsid w:val="0046104D"/>
    <w:rsid w:val="00463BBE"/>
    <w:rsid w:val="00472598"/>
    <w:rsid w:val="0047386A"/>
    <w:rsid w:val="0048012C"/>
    <w:rsid w:val="00481171"/>
    <w:rsid w:val="00490DC7"/>
    <w:rsid w:val="00493ED9"/>
    <w:rsid w:val="004953EC"/>
    <w:rsid w:val="00497F83"/>
    <w:rsid w:val="004A0808"/>
    <w:rsid w:val="004A66A4"/>
    <w:rsid w:val="004E43AD"/>
    <w:rsid w:val="00516B55"/>
    <w:rsid w:val="00521C10"/>
    <w:rsid w:val="0053437A"/>
    <w:rsid w:val="0053487C"/>
    <w:rsid w:val="00541D84"/>
    <w:rsid w:val="00551167"/>
    <w:rsid w:val="00560F5A"/>
    <w:rsid w:val="00571458"/>
    <w:rsid w:val="0059291C"/>
    <w:rsid w:val="005A0DAB"/>
    <w:rsid w:val="005A4A4F"/>
    <w:rsid w:val="005D2E97"/>
    <w:rsid w:val="005F71D7"/>
    <w:rsid w:val="00620889"/>
    <w:rsid w:val="006211D1"/>
    <w:rsid w:val="00624EA2"/>
    <w:rsid w:val="006312FD"/>
    <w:rsid w:val="00642DD5"/>
    <w:rsid w:val="006472D1"/>
    <w:rsid w:val="00651F87"/>
    <w:rsid w:val="00665E7B"/>
    <w:rsid w:val="00666FF2"/>
    <w:rsid w:val="00670117"/>
    <w:rsid w:val="00693282"/>
    <w:rsid w:val="006B4815"/>
    <w:rsid w:val="006B5646"/>
    <w:rsid w:val="006C3B32"/>
    <w:rsid w:val="006C455E"/>
    <w:rsid w:val="006C5228"/>
    <w:rsid w:val="006C55A6"/>
    <w:rsid w:val="006D2E5F"/>
    <w:rsid w:val="006E0C11"/>
    <w:rsid w:val="006E27C6"/>
    <w:rsid w:val="006E38D1"/>
    <w:rsid w:val="006F5A7A"/>
    <w:rsid w:val="006F69ED"/>
    <w:rsid w:val="0070505F"/>
    <w:rsid w:val="0071141D"/>
    <w:rsid w:val="00714861"/>
    <w:rsid w:val="0074180D"/>
    <w:rsid w:val="007537C5"/>
    <w:rsid w:val="00760F2E"/>
    <w:rsid w:val="00775D6B"/>
    <w:rsid w:val="007830EE"/>
    <w:rsid w:val="00790D94"/>
    <w:rsid w:val="007A4088"/>
    <w:rsid w:val="007B2568"/>
    <w:rsid w:val="007B3BC2"/>
    <w:rsid w:val="007C1340"/>
    <w:rsid w:val="007D2D14"/>
    <w:rsid w:val="007F1872"/>
    <w:rsid w:val="00822D94"/>
    <w:rsid w:val="00831003"/>
    <w:rsid w:val="00834C80"/>
    <w:rsid w:val="00844661"/>
    <w:rsid w:val="008459C4"/>
    <w:rsid w:val="00853017"/>
    <w:rsid w:val="00857B33"/>
    <w:rsid w:val="00861215"/>
    <w:rsid w:val="00861884"/>
    <w:rsid w:val="00867AFB"/>
    <w:rsid w:val="00875E98"/>
    <w:rsid w:val="00891103"/>
    <w:rsid w:val="00893281"/>
    <w:rsid w:val="00896655"/>
    <w:rsid w:val="008A0E00"/>
    <w:rsid w:val="008A4936"/>
    <w:rsid w:val="008A61BC"/>
    <w:rsid w:val="008A64EB"/>
    <w:rsid w:val="008C0072"/>
    <w:rsid w:val="008C33D0"/>
    <w:rsid w:val="008C362D"/>
    <w:rsid w:val="008D4C89"/>
    <w:rsid w:val="008D69F9"/>
    <w:rsid w:val="008E37EF"/>
    <w:rsid w:val="008E5C4D"/>
    <w:rsid w:val="008E685D"/>
    <w:rsid w:val="00903077"/>
    <w:rsid w:val="00912237"/>
    <w:rsid w:val="00912A07"/>
    <w:rsid w:val="009243C6"/>
    <w:rsid w:val="0093618F"/>
    <w:rsid w:val="00940D5E"/>
    <w:rsid w:val="00942882"/>
    <w:rsid w:val="00943A40"/>
    <w:rsid w:val="0094666F"/>
    <w:rsid w:val="009566F9"/>
    <w:rsid w:val="00961113"/>
    <w:rsid w:val="00982A34"/>
    <w:rsid w:val="00993ABD"/>
    <w:rsid w:val="009A6F8D"/>
    <w:rsid w:val="009B7F66"/>
    <w:rsid w:val="009C4408"/>
    <w:rsid w:val="009C53A4"/>
    <w:rsid w:val="009D325D"/>
    <w:rsid w:val="009F6767"/>
    <w:rsid w:val="00A0025F"/>
    <w:rsid w:val="00A10473"/>
    <w:rsid w:val="00A14885"/>
    <w:rsid w:val="00A2689A"/>
    <w:rsid w:val="00A33858"/>
    <w:rsid w:val="00A35384"/>
    <w:rsid w:val="00A45AA2"/>
    <w:rsid w:val="00A51B12"/>
    <w:rsid w:val="00A53407"/>
    <w:rsid w:val="00A57A17"/>
    <w:rsid w:val="00A70794"/>
    <w:rsid w:val="00A873A7"/>
    <w:rsid w:val="00AA096E"/>
    <w:rsid w:val="00AA2B95"/>
    <w:rsid w:val="00AA4F09"/>
    <w:rsid w:val="00AA57A6"/>
    <w:rsid w:val="00AB2C90"/>
    <w:rsid w:val="00AB59A6"/>
    <w:rsid w:val="00AC371E"/>
    <w:rsid w:val="00AC6351"/>
    <w:rsid w:val="00AD12DD"/>
    <w:rsid w:val="00AE07E2"/>
    <w:rsid w:val="00B051B2"/>
    <w:rsid w:val="00B10CEC"/>
    <w:rsid w:val="00B15455"/>
    <w:rsid w:val="00B37B96"/>
    <w:rsid w:val="00B43475"/>
    <w:rsid w:val="00B450B1"/>
    <w:rsid w:val="00B4675C"/>
    <w:rsid w:val="00B5090F"/>
    <w:rsid w:val="00B86572"/>
    <w:rsid w:val="00BA20CF"/>
    <w:rsid w:val="00BA4FB9"/>
    <w:rsid w:val="00BB1D85"/>
    <w:rsid w:val="00BC48EA"/>
    <w:rsid w:val="00BD0526"/>
    <w:rsid w:val="00BD368A"/>
    <w:rsid w:val="00BD376B"/>
    <w:rsid w:val="00BE137F"/>
    <w:rsid w:val="00BE1528"/>
    <w:rsid w:val="00BE42BA"/>
    <w:rsid w:val="00BF1A41"/>
    <w:rsid w:val="00C03BB9"/>
    <w:rsid w:val="00C113F4"/>
    <w:rsid w:val="00C11FAA"/>
    <w:rsid w:val="00C30FD9"/>
    <w:rsid w:val="00C32911"/>
    <w:rsid w:val="00C40DF3"/>
    <w:rsid w:val="00C4124E"/>
    <w:rsid w:val="00C74325"/>
    <w:rsid w:val="00C771C1"/>
    <w:rsid w:val="00C826B1"/>
    <w:rsid w:val="00CA2997"/>
    <w:rsid w:val="00CB2D6E"/>
    <w:rsid w:val="00CB56C0"/>
    <w:rsid w:val="00CD28D8"/>
    <w:rsid w:val="00D12426"/>
    <w:rsid w:val="00D16C19"/>
    <w:rsid w:val="00D2222D"/>
    <w:rsid w:val="00D27824"/>
    <w:rsid w:val="00D3340B"/>
    <w:rsid w:val="00D3742B"/>
    <w:rsid w:val="00D40190"/>
    <w:rsid w:val="00D40810"/>
    <w:rsid w:val="00D42EB7"/>
    <w:rsid w:val="00DB146B"/>
    <w:rsid w:val="00DB4ED4"/>
    <w:rsid w:val="00DD7A31"/>
    <w:rsid w:val="00DE0C45"/>
    <w:rsid w:val="00DE4CE2"/>
    <w:rsid w:val="00DF5D19"/>
    <w:rsid w:val="00E06020"/>
    <w:rsid w:val="00E22F04"/>
    <w:rsid w:val="00E31541"/>
    <w:rsid w:val="00E32593"/>
    <w:rsid w:val="00E32D77"/>
    <w:rsid w:val="00E37DE6"/>
    <w:rsid w:val="00E471DB"/>
    <w:rsid w:val="00E608BE"/>
    <w:rsid w:val="00E67F9D"/>
    <w:rsid w:val="00E70502"/>
    <w:rsid w:val="00E724CB"/>
    <w:rsid w:val="00E75C20"/>
    <w:rsid w:val="00E779C5"/>
    <w:rsid w:val="00E848FB"/>
    <w:rsid w:val="00E8605C"/>
    <w:rsid w:val="00E90DBF"/>
    <w:rsid w:val="00E932D4"/>
    <w:rsid w:val="00EA364F"/>
    <w:rsid w:val="00EB1C4C"/>
    <w:rsid w:val="00EC220D"/>
    <w:rsid w:val="00EC7191"/>
    <w:rsid w:val="00ED118B"/>
    <w:rsid w:val="00ED43A2"/>
    <w:rsid w:val="00EF2D55"/>
    <w:rsid w:val="00F02CB2"/>
    <w:rsid w:val="00F13898"/>
    <w:rsid w:val="00F219BD"/>
    <w:rsid w:val="00F36C97"/>
    <w:rsid w:val="00F372F1"/>
    <w:rsid w:val="00F72AFD"/>
    <w:rsid w:val="00F8168D"/>
    <w:rsid w:val="00F85FCA"/>
    <w:rsid w:val="00F86233"/>
    <w:rsid w:val="00F97DBF"/>
    <w:rsid w:val="00FA49A2"/>
    <w:rsid w:val="00FB09B9"/>
    <w:rsid w:val="00FB1C98"/>
    <w:rsid w:val="00FB2611"/>
    <w:rsid w:val="00FB341B"/>
    <w:rsid w:val="00FB630E"/>
    <w:rsid w:val="00FC7C9E"/>
    <w:rsid w:val="00FD7C04"/>
    <w:rsid w:val="00FF620C"/>
    <w:rsid w:val="4740341E"/>
    <w:rsid w:val="501F22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53FF6"/>
  <w15:chartTrackingRefBased/>
  <w15:docId w15:val="{95C9F4CF-27E1-428E-B1BA-E35F5B85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5E"/>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basedOn w:val="Normal"/>
    <w:next w:val="Normal"/>
    <w:link w:val="Heading1Char"/>
    <w:uiPriority w:val="9"/>
    <w:qFormat/>
    <w:rsid w:val="002C34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40D5E"/>
    <w:pPr>
      <w:keepNext/>
      <w:widowControl w:val="0"/>
      <w:tabs>
        <w:tab w:val="center" w:pos="-630"/>
      </w:tabs>
      <w:suppressAutoHyphens/>
      <w:overflowPunct/>
      <w:autoSpaceDE/>
      <w:autoSpaceDN/>
      <w:adjustRightInd/>
      <w:textAlignment w:val="auto"/>
      <w:outlineLvl w:val="1"/>
    </w:pPr>
    <w:rPr>
      <w:rFonts w:ascii="Univers" w:hAnsi="Univers"/>
      <w:b/>
      <w:spacing w:val="-3"/>
      <w:sz w:val="24"/>
    </w:rPr>
  </w:style>
  <w:style w:type="paragraph" w:styleId="Heading4">
    <w:name w:val="heading 4"/>
    <w:basedOn w:val="Normal"/>
    <w:next w:val="Normal"/>
    <w:link w:val="Heading4Char"/>
    <w:qFormat/>
    <w:rsid w:val="00940D5E"/>
    <w:pPr>
      <w:keepNext/>
      <w:tabs>
        <w:tab w:val="left" w:pos="-720"/>
      </w:tabs>
      <w:suppressAutoHyphens/>
      <w:ind w:left="720"/>
      <w:outlineLvl w:val="3"/>
    </w:pPr>
    <w:rPr>
      <w:b/>
      <w:sz w:val="24"/>
    </w:rPr>
  </w:style>
  <w:style w:type="paragraph" w:styleId="Heading8">
    <w:name w:val="heading 8"/>
    <w:basedOn w:val="Normal"/>
    <w:next w:val="Normal"/>
    <w:link w:val="Heading8Char"/>
    <w:uiPriority w:val="9"/>
    <w:qFormat/>
    <w:rsid w:val="0038681E"/>
    <w:pPr>
      <w:spacing w:before="240" w:after="60"/>
      <w:outlineLvl w:val="7"/>
    </w:pPr>
    <w:rPr>
      <w:rFonts w:ascii="Calibri" w:hAnsi="Calibri"/>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D5E"/>
    <w:pPr>
      <w:tabs>
        <w:tab w:val="center" w:pos="4680"/>
        <w:tab w:val="right" w:pos="9360"/>
      </w:tabs>
    </w:pPr>
  </w:style>
  <w:style w:type="character" w:customStyle="1" w:styleId="HeaderChar">
    <w:name w:val="Header Char"/>
    <w:basedOn w:val="DefaultParagraphFont"/>
    <w:link w:val="Header"/>
    <w:uiPriority w:val="99"/>
    <w:rsid w:val="00940D5E"/>
  </w:style>
  <w:style w:type="paragraph" w:styleId="Footer">
    <w:name w:val="footer"/>
    <w:basedOn w:val="Normal"/>
    <w:link w:val="FooterChar"/>
    <w:uiPriority w:val="99"/>
    <w:unhideWhenUsed/>
    <w:rsid w:val="00940D5E"/>
    <w:pPr>
      <w:tabs>
        <w:tab w:val="center" w:pos="4680"/>
        <w:tab w:val="right" w:pos="9360"/>
      </w:tabs>
    </w:pPr>
  </w:style>
  <w:style w:type="character" w:customStyle="1" w:styleId="FooterChar">
    <w:name w:val="Footer Char"/>
    <w:basedOn w:val="DefaultParagraphFont"/>
    <w:link w:val="Footer"/>
    <w:uiPriority w:val="99"/>
    <w:rsid w:val="00940D5E"/>
  </w:style>
  <w:style w:type="paragraph" w:styleId="BalloonText">
    <w:name w:val="Balloon Text"/>
    <w:basedOn w:val="Normal"/>
    <w:link w:val="BalloonTextChar"/>
    <w:uiPriority w:val="99"/>
    <w:semiHidden/>
    <w:unhideWhenUsed/>
    <w:rsid w:val="00940D5E"/>
    <w:rPr>
      <w:rFonts w:ascii="Tahoma" w:hAnsi="Tahoma" w:cs="Tahoma"/>
      <w:sz w:val="16"/>
      <w:szCs w:val="16"/>
    </w:rPr>
  </w:style>
  <w:style w:type="character" w:customStyle="1" w:styleId="BalloonTextChar">
    <w:name w:val="Balloon Text Char"/>
    <w:link w:val="BalloonText"/>
    <w:uiPriority w:val="99"/>
    <w:semiHidden/>
    <w:rsid w:val="00940D5E"/>
    <w:rPr>
      <w:rFonts w:ascii="Tahoma" w:hAnsi="Tahoma" w:cs="Tahoma"/>
      <w:sz w:val="16"/>
      <w:szCs w:val="16"/>
    </w:rPr>
  </w:style>
  <w:style w:type="table" w:styleId="TableGrid">
    <w:name w:val="Table Grid"/>
    <w:basedOn w:val="TableNormal"/>
    <w:uiPriority w:val="39"/>
    <w:rsid w:val="00940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940D5E"/>
    <w:rPr>
      <w:rFonts w:ascii="Univers" w:eastAsia="Times New Roman" w:hAnsi="Univers" w:cs="Times New Roman"/>
      <w:b/>
      <w:spacing w:val="-3"/>
      <w:sz w:val="24"/>
      <w:szCs w:val="20"/>
    </w:rPr>
  </w:style>
  <w:style w:type="character" w:customStyle="1" w:styleId="Heading4Char">
    <w:name w:val="Heading 4 Char"/>
    <w:link w:val="Heading4"/>
    <w:rsid w:val="00940D5E"/>
    <w:rPr>
      <w:rFonts w:ascii="Times New Roman" w:eastAsia="Times New Roman" w:hAnsi="Times New Roman" w:cs="Times New Roman"/>
      <w:b/>
      <w:sz w:val="24"/>
      <w:szCs w:val="20"/>
    </w:rPr>
  </w:style>
  <w:style w:type="paragraph" w:styleId="EndnoteText">
    <w:name w:val="endnote text"/>
    <w:basedOn w:val="Normal"/>
    <w:link w:val="EndnoteTextChar"/>
    <w:semiHidden/>
    <w:rsid w:val="00940D5E"/>
    <w:pPr>
      <w:widowControl w:val="0"/>
      <w:overflowPunct/>
      <w:autoSpaceDE/>
      <w:autoSpaceDN/>
      <w:adjustRightInd/>
      <w:textAlignment w:val="auto"/>
    </w:pPr>
    <w:rPr>
      <w:rFonts w:ascii="Univers" w:hAnsi="Univers"/>
      <w:sz w:val="24"/>
    </w:rPr>
  </w:style>
  <w:style w:type="character" w:customStyle="1" w:styleId="EndnoteTextChar">
    <w:name w:val="Endnote Text Char"/>
    <w:link w:val="EndnoteText"/>
    <w:semiHidden/>
    <w:rsid w:val="00940D5E"/>
    <w:rPr>
      <w:rFonts w:ascii="Univers" w:eastAsia="Times New Roman" w:hAnsi="Univers" w:cs="Times New Roman"/>
      <w:sz w:val="24"/>
      <w:szCs w:val="20"/>
    </w:rPr>
  </w:style>
  <w:style w:type="paragraph" w:styleId="BodyText">
    <w:name w:val="Body Text"/>
    <w:basedOn w:val="Normal"/>
    <w:link w:val="BodyTextChar"/>
    <w:rsid w:val="00940D5E"/>
    <w:pPr>
      <w:tabs>
        <w:tab w:val="center" w:pos="4320"/>
      </w:tabs>
      <w:suppressAutoHyphens/>
    </w:pPr>
    <w:rPr>
      <w:spacing w:val="-3"/>
      <w:sz w:val="24"/>
    </w:rPr>
  </w:style>
  <w:style w:type="character" w:customStyle="1" w:styleId="BodyTextChar">
    <w:name w:val="Body Text Char"/>
    <w:link w:val="BodyText"/>
    <w:rsid w:val="00940D5E"/>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940D5E"/>
    <w:pPr>
      <w:tabs>
        <w:tab w:val="left" w:pos="-720"/>
        <w:tab w:val="left" w:pos="0"/>
        <w:tab w:val="left" w:pos="720"/>
      </w:tabs>
      <w:suppressAutoHyphens/>
      <w:ind w:left="1440" w:hanging="1440"/>
      <w:jc w:val="both"/>
    </w:pPr>
    <w:rPr>
      <w:spacing w:val="-3"/>
      <w:sz w:val="24"/>
    </w:rPr>
  </w:style>
  <w:style w:type="character" w:customStyle="1" w:styleId="BodyTextIndentChar">
    <w:name w:val="Body Text Indent Char"/>
    <w:link w:val="BodyTextIndent"/>
    <w:rsid w:val="00940D5E"/>
    <w:rPr>
      <w:rFonts w:ascii="Times New Roman" w:eastAsia="Times New Roman" w:hAnsi="Times New Roman" w:cs="Times New Roman"/>
      <w:spacing w:val="-3"/>
      <w:sz w:val="24"/>
      <w:szCs w:val="20"/>
    </w:rPr>
  </w:style>
  <w:style w:type="paragraph" w:styleId="BodyText2">
    <w:name w:val="Body Text 2"/>
    <w:basedOn w:val="Normal"/>
    <w:link w:val="BodyText2Char"/>
    <w:rsid w:val="00940D5E"/>
    <w:pPr>
      <w:jc w:val="both"/>
    </w:pPr>
    <w:rPr>
      <w:sz w:val="24"/>
    </w:rPr>
  </w:style>
  <w:style w:type="character" w:customStyle="1" w:styleId="BodyText2Char">
    <w:name w:val="Body Text 2 Char"/>
    <w:link w:val="BodyText2"/>
    <w:rsid w:val="00940D5E"/>
    <w:rPr>
      <w:rFonts w:ascii="Times New Roman" w:eastAsia="Times New Roman" w:hAnsi="Times New Roman" w:cs="Times New Roman"/>
      <w:sz w:val="24"/>
      <w:szCs w:val="20"/>
    </w:rPr>
  </w:style>
  <w:style w:type="character" w:customStyle="1" w:styleId="Heading1Char">
    <w:name w:val="Heading 1 Char"/>
    <w:link w:val="Heading1"/>
    <w:uiPriority w:val="9"/>
    <w:rsid w:val="002C3460"/>
    <w:rPr>
      <w:rFonts w:ascii="Cambria" w:eastAsia="Times New Roman" w:hAnsi="Cambria" w:cs="Times New Roman"/>
      <w:b/>
      <w:bCs/>
      <w:kern w:val="32"/>
      <w:sz w:val="32"/>
      <w:szCs w:val="32"/>
      <w:lang w:val="en-US" w:eastAsia="en-US"/>
    </w:rPr>
  </w:style>
  <w:style w:type="paragraph" w:customStyle="1" w:styleId="Default">
    <w:name w:val="Default"/>
    <w:rsid w:val="00A2689A"/>
    <w:pPr>
      <w:autoSpaceDE w:val="0"/>
      <w:autoSpaceDN w:val="0"/>
      <w:adjustRightInd w:val="0"/>
    </w:pPr>
    <w:rPr>
      <w:rFonts w:ascii="Arial" w:hAnsi="Arial" w:cs="Arial"/>
      <w:color w:val="000000"/>
      <w:sz w:val="24"/>
      <w:szCs w:val="24"/>
      <w:lang w:val="en-CA" w:eastAsia="en-CA"/>
    </w:rPr>
  </w:style>
  <w:style w:type="paragraph" w:styleId="Title">
    <w:name w:val="Title"/>
    <w:basedOn w:val="Normal"/>
    <w:link w:val="TitleChar"/>
    <w:qFormat/>
    <w:rsid w:val="0038681E"/>
    <w:pPr>
      <w:tabs>
        <w:tab w:val="left" w:pos="0"/>
      </w:tabs>
      <w:suppressAutoHyphens/>
      <w:spacing w:line="240" w:lineRule="atLeast"/>
      <w:jc w:val="center"/>
    </w:pPr>
    <w:rPr>
      <w:rFonts w:ascii="Univers" w:hAnsi="Univers"/>
      <w:b/>
      <w:bCs/>
      <w:spacing w:val="-3"/>
      <w:sz w:val="24"/>
      <w:szCs w:val="24"/>
      <w:lang w:val="en-GB"/>
    </w:rPr>
  </w:style>
  <w:style w:type="character" w:customStyle="1" w:styleId="TitleChar">
    <w:name w:val="Title Char"/>
    <w:link w:val="Title"/>
    <w:rsid w:val="0038681E"/>
    <w:rPr>
      <w:rFonts w:ascii="Univers" w:eastAsia="Times New Roman" w:hAnsi="Univers"/>
      <w:b/>
      <w:bCs/>
      <w:spacing w:val="-3"/>
      <w:sz w:val="24"/>
      <w:szCs w:val="24"/>
      <w:lang w:val="en-GB" w:eastAsia="en-US"/>
    </w:rPr>
  </w:style>
  <w:style w:type="character" w:customStyle="1" w:styleId="Heading8Char">
    <w:name w:val="Heading 8 Char"/>
    <w:link w:val="Heading8"/>
    <w:uiPriority w:val="9"/>
    <w:semiHidden/>
    <w:rsid w:val="0038681E"/>
    <w:rPr>
      <w:rFonts w:ascii="Calibri" w:eastAsia="Times New Roman" w:hAnsi="Calibri" w:cs="Times New Roman"/>
      <w:i/>
      <w:iCs/>
      <w:sz w:val="24"/>
      <w:szCs w:val="24"/>
      <w:lang w:val="en-US" w:eastAsia="en-US"/>
    </w:rPr>
  </w:style>
  <w:style w:type="paragraph" w:styleId="ListParagraph">
    <w:name w:val="List Paragraph"/>
    <w:basedOn w:val="Normal"/>
    <w:uiPriority w:val="34"/>
    <w:qFormat/>
    <w:rsid w:val="0038681E"/>
    <w:pPr>
      <w:overflowPunct/>
      <w:autoSpaceDE/>
      <w:autoSpaceDN/>
      <w:adjustRightInd/>
      <w:spacing w:after="200" w:line="276" w:lineRule="auto"/>
      <w:ind w:left="720"/>
      <w:textAlignment w:val="auto"/>
    </w:pPr>
    <w:rPr>
      <w:rFonts w:ascii="Calibri" w:eastAsia="Calibri" w:hAnsi="Calibri"/>
      <w:sz w:val="22"/>
      <w:szCs w:val="22"/>
    </w:rPr>
  </w:style>
  <w:style w:type="paragraph" w:styleId="ListBullet">
    <w:name w:val="List Bullet"/>
    <w:basedOn w:val="Normal"/>
    <w:autoRedefine/>
    <w:rsid w:val="0005424C"/>
    <w:pPr>
      <w:numPr>
        <w:numId w:val="1"/>
      </w:numPr>
      <w:tabs>
        <w:tab w:val="clear" w:pos="720"/>
        <w:tab w:val="left" w:pos="360"/>
      </w:tabs>
      <w:overflowPunct/>
      <w:autoSpaceDE/>
      <w:autoSpaceDN/>
      <w:adjustRightInd/>
      <w:ind w:left="360" w:hanging="360"/>
      <w:textAlignment w:val="auto"/>
    </w:pPr>
    <w:rPr>
      <w:bCs/>
      <w:sz w:val="24"/>
    </w:rPr>
  </w:style>
  <w:style w:type="paragraph" w:styleId="ListBullet2">
    <w:name w:val="List Bullet 2"/>
    <w:basedOn w:val="Normal"/>
    <w:autoRedefine/>
    <w:rsid w:val="0005424C"/>
    <w:pPr>
      <w:numPr>
        <w:numId w:val="2"/>
      </w:numPr>
      <w:tabs>
        <w:tab w:val="clear" w:pos="1440"/>
        <w:tab w:val="num" w:pos="720"/>
      </w:tabs>
      <w:overflowPunct/>
      <w:autoSpaceDE/>
      <w:autoSpaceDN/>
      <w:adjustRightInd/>
      <w:ind w:left="720" w:hanging="360"/>
      <w:textAlignment w:val="auto"/>
    </w:pPr>
    <w:rPr>
      <w:sz w:val="24"/>
    </w:rPr>
  </w:style>
  <w:style w:type="paragraph" w:styleId="List">
    <w:name w:val="List"/>
    <w:basedOn w:val="Normal"/>
    <w:rsid w:val="0005424C"/>
    <w:pPr>
      <w:overflowPunct/>
      <w:autoSpaceDE/>
      <w:autoSpaceDN/>
      <w:adjustRightInd/>
      <w:ind w:left="283" w:hanging="283"/>
      <w:textAlignment w:val="auto"/>
    </w:pPr>
  </w:style>
  <w:style w:type="paragraph" w:styleId="ListContinue">
    <w:name w:val="List Continue"/>
    <w:basedOn w:val="Normal"/>
    <w:rsid w:val="0005424C"/>
    <w:pPr>
      <w:overflowPunct/>
      <w:autoSpaceDE/>
      <w:autoSpaceDN/>
      <w:adjustRightInd/>
      <w:spacing w:after="120"/>
      <w:ind w:left="283"/>
      <w:textAlignment w:val="auto"/>
    </w:pPr>
  </w:style>
  <w:style w:type="paragraph" w:customStyle="1" w:styleId="rectext">
    <w:name w:val="rec text"/>
    <w:basedOn w:val="Default"/>
    <w:next w:val="Default"/>
    <w:uiPriority w:val="99"/>
    <w:rsid w:val="00313718"/>
    <w:rPr>
      <w:color w:val="auto"/>
    </w:rPr>
  </w:style>
  <w:style w:type="paragraph" w:styleId="NormalWeb">
    <w:name w:val="Normal (Web)"/>
    <w:basedOn w:val="Normal"/>
    <w:uiPriority w:val="99"/>
    <w:unhideWhenUsed/>
    <w:rsid w:val="00BE1528"/>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unhideWhenUsed/>
    <w:rsid w:val="00BE1528"/>
    <w:rPr>
      <w:color w:val="0000FF"/>
      <w:u w:val="single"/>
    </w:rPr>
  </w:style>
  <w:style w:type="character" w:styleId="FollowedHyperlink">
    <w:name w:val="FollowedHyperlink"/>
    <w:uiPriority w:val="99"/>
    <w:semiHidden/>
    <w:unhideWhenUsed/>
    <w:rsid w:val="002B2BB9"/>
    <w:rPr>
      <w:color w:val="954F72"/>
      <w:u w:val="single"/>
    </w:rPr>
  </w:style>
  <w:style w:type="character" w:customStyle="1" w:styleId="UnresolvedMention1">
    <w:name w:val="Unresolved Mention1"/>
    <w:uiPriority w:val="99"/>
    <w:semiHidden/>
    <w:unhideWhenUsed/>
    <w:rsid w:val="002B2BB9"/>
    <w:rPr>
      <w:color w:val="605E5C"/>
      <w:shd w:val="clear" w:color="auto" w:fill="E1DFDD"/>
    </w:rPr>
  </w:style>
  <w:style w:type="paragraph" w:customStyle="1" w:styleId="trt0xe">
    <w:name w:val="trt0xe"/>
    <w:basedOn w:val="Normal"/>
    <w:rsid w:val="003376F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8728">
      <w:bodyDiv w:val="1"/>
      <w:marLeft w:val="0"/>
      <w:marRight w:val="0"/>
      <w:marTop w:val="0"/>
      <w:marBottom w:val="0"/>
      <w:divBdr>
        <w:top w:val="none" w:sz="0" w:space="0" w:color="auto"/>
        <w:left w:val="none" w:sz="0" w:space="0" w:color="auto"/>
        <w:bottom w:val="none" w:sz="0" w:space="0" w:color="auto"/>
        <w:right w:val="none" w:sz="0" w:space="0" w:color="auto"/>
      </w:divBdr>
    </w:div>
    <w:div w:id="604271351">
      <w:bodyDiv w:val="1"/>
      <w:marLeft w:val="0"/>
      <w:marRight w:val="0"/>
      <w:marTop w:val="0"/>
      <w:marBottom w:val="0"/>
      <w:divBdr>
        <w:top w:val="none" w:sz="0" w:space="0" w:color="auto"/>
        <w:left w:val="none" w:sz="0" w:space="0" w:color="auto"/>
        <w:bottom w:val="none" w:sz="0" w:space="0" w:color="auto"/>
        <w:right w:val="none" w:sz="0" w:space="0" w:color="auto"/>
      </w:divBdr>
    </w:div>
    <w:div w:id="1029768143">
      <w:bodyDiv w:val="1"/>
      <w:marLeft w:val="0"/>
      <w:marRight w:val="0"/>
      <w:marTop w:val="0"/>
      <w:marBottom w:val="0"/>
      <w:divBdr>
        <w:top w:val="none" w:sz="0" w:space="0" w:color="auto"/>
        <w:left w:val="none" w:sz="0" w:space="0" w:color="auto"/>
        <w:bottom w:val="none" w:sz="0" w:space="0" w:color="auto"/>
        <w:right w:val="none" w:sz="0" w:space="0" w:color="auto"/>
      </w:divBdr>
    </w:div>
    <w:div w:id="1158493982">
      <w:bodyDiv w:val="1"/>
      <w:marLeft w:val="0"/>
      <w:marRight w:val="0"/>
      <w:marTop w:val="0"/>
      <w:marBottom w:val="0"/>
      <w:divBdr>
        <w:top w:val="none" w:sz="0" w:space="0" w:color="auto"/>
        <w:left w:val="none" w:sz="0" w:space="0" w:color="auto"/>
        <w:bottom w:val="none" w:sz="0" w:space="0" w:color="auto"/>
        <w:right w:val="none" w:sz="0" w:space="0" w:color="auto"/>
      </w:divBdr>
    </w:div>
    <w:div w:id="1476528565">
      <w:bodyDiv w:val="1"/>
      <w:marLeft w:val="0"/>
      <w:marRight w:val="0"/>
      <w:marTop w:val="0"/>
      <w:marBottom w:val="0"/>
      <w:divBdr>
        <w:top w:val="none" w:sz="0" w:space="0" w:color="auto"/>
        <w:left w:val="none" w:sz="0" w:space="0" w:color="auto"/>
        <w:bottom w:val="none" w:sz="0" w:space="0" w:color="auto"/>
        <w:right w:val="none" w:sz="0" w:space="0" w:color="auto"/>
      </w:divBdr>
    </w:div>
    <w:div w:id="1923952483">
      <w:bodyDiv w:val="1"/>
      <w:marLeft w:val="0"/>
      <w:marRight w:val="0"/>
      <w:marTop w:val="0"/>
      <w:marBottom w:val="0"/>
      <w:divBdr>
        <w:top w:val="none" w:sz="0" w:space="0" w:color="auto"/>
        <w:left w:val="none" w:sz="0" w:space="0" w:color="auto"/>
        <w:bottom w:val="none" w:sz="0" w:space="0" w:color="auto"/>
        <w:right w:val="none" w:sz="0" w:space="0" w:color="auto"/>
      </w:divBdr>
    </w:div>
    <w:div w:id="20024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healthontario.ca/en/videos/ipac-fullppe-on"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ublichealthontario.ca/-/media/documents/ncov/ipac/ppe-recommended-step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publichealthontario.ca/en/videos/ipac-handru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ontario.ca/covid-19-vaccines-ontario?gclid=Cj0KCQjwvYSEBhDjARIsAJMn0ljKldn-j7f6GHJ0W-v85sZ0AvrQUM6txG3svZxUrG4xp-VfjTWJ4UsaAqpREALw_wcB&amp;gclsrc=aw.ds" TargetMode="External"/><Relationship Id="rId5" Type="http://schemas.openxmlformats.org/officeDocument/2006/relationships/webSettings" Target="webSettings.xml"/><Relationship Id="rId15" Type="http://schemas.openxmlformats.org/officeDocument/2006/relationships/hyperlink" Target="https://www.publichealthontario.ca/en/videos/ipac-handwash" TargetMode="External"/><Relationship Id="rId10" Type="http://schemas.openxmlformats.org/officeDocument/2006/relationships/hyperlink" Target="https://360.articulate.com/review/content/e77b56e0-45ed-42d0-9d9f-1b51eb8277ed/review"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ublichealthontario.ca/en/videos/ipac-fullppe-of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7826-E0FA-449C-BAFA-EBEB38A7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24</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cp:lastModifiedBy>Owner</cp:lastModifiedBy>
  <cp:revision>21</cp:revision>
  <cp:lastPrinted>2022-03-16T16:09:00Z</cp:lastPrinted>
  <dcterms:created xsi:type="dcterms:W3CDTF">2022-06-07T16:31:00Z</dcterms:created>
  <dcterms:modified xsi:type="dcterms:W3CDTF">2023-06-26T16:34:00Z</dcterms:modified>
</cp:coreProperties>
</file>